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AF" w:rsidRPr="00431D39" w:rsidRDefault="00B91DE3" w:rsidP="00000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профессиональное образовательное учреждение</w:t>
      </w:r>
    </w:p>
    <w:p w:rsidR="000009AF" w:rsidRPr="00431D39" w:rsidRDefault="000009AF" w:rsidP="00000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D39">
        <w:rPr>
          <w:rFonts w:ascii="Times New Roman" w:hAnsi="Times New Roman" w:cs="Times New Roman"/>
          <w:sz w:val="28"/>
          <w:szCs w:val="28"/>
        </w:rPr>
        <w:t>«Череповецкий торгово-экономический колледж»</w:t>
      </w:r>
    </w:p>
    <w:p w:rsidR="000009AF" w:rsidRPr="00431D39" w:rsidRDefault="000009AF" w:rsidP="00000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9AF" w:rsidRPr="00431D39" w:rsidRDefault="000009AF" w:rsidP="00000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9AF" w:rsidRPr="00431D39" w:rsidRDefault="000009AF" w:rsidP="00000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9AF" w:rsidRPr="00431D39" w:rsidRDefault="000009AF" w:rsidP="00000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9AF" w:rsidRPr="00431D39" w:rsidRDefault="000009AF" w:rsidP="00000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9AF" w:rsidRDefault="000009AF" w:rsidP="00000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9AF" w:rsidRPr="00431D39" w:rsidRDefault="000009AF" w:rsidP="00000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9AF" w:rsidRPr="00431D39" w:rsidRDefault="000009AF" w:rsidP="00000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D39">
        <w:rPr>
          <w:rFonts w:ascii="Times New Roman" w:hAnsi="Times New Roman" w:cs="Times New Roman"/>
          <w:b/>
          <w:sz w:val="48"/>
          <w:szCs w:val="48"/>
        </w:rPr>
        <w:t>Методические рекомендации</w:t>
      </w:r>
      <w:r w:rsidRPr="00431D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9AF" w:rsidRDefault="000009AF" w:rsidP="0000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 w:rsidRPr="0053753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по </w:t>
      </w:r>
      <w:r w:rsidRPr="006824C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написанию реферата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</w:t>
      </w:r>
    </w:p>
    <w:p w:rsidR="000009AF" w:rsidRPr="00431D39" w:rsidRDefault="000009AF" w:rsidP="000009A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по дисциплине «Физическая культура»</w:t>
      </w:r>
    </w:p>
    <w:p w:rsidR="000009AF" w:rsidRPr="00431D39" w:rsidRDefault="000009AF" w:rsidP="000009A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009AF" w:rsidRDefault="000009AF" w:rsidP="000009A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0009AF" w:rsidRDefault="000009AF" w:rsidP="000009A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0009AF" w:rsidRDefault="000009AF" w:rsidP="000009A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0009AF" w:rsidRPr="00431D39" w:rsidRDefault="000009AF" w:rsidP="000009A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0009AF" w:rsidRDefault="000009AF" w:rsidP="000009AF">
      <w:pPr>
        <w:pStyle w:val="1"/>
        <w:spacing w:after="0"/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для студентов </w:t>
      </w:r>
      <w:r w:rsidRPr="00431D39">
        <w:rPr>
          <w:rFonts w:eastAsia="Times New Roman"/>
          <w:sz w:val="32"/>
          <w:szCs w:val="32"/>
          <w:u w:val="single"/>
          <w:lang w:eastAsia="ru-RU"/>
        </w:rPr>
        <w:t>заочной</w:t>
      </w:r>
      <w:r>
        <w:rPr>
          <w:rFonts w:eastAsia="Times New Roman"/>
          <w:sz w:val="32"/>
          <w:szCs w:val="32"/>
          <w:lang w:eastAsia="ru-RU"/>
        </w:rPr>
        <w:t xml:space="preserve"> формы обучения</w:t>
      </w:r>
    </w:p>
    <w:p w:rsidR="000009AF" w:rsidRDefault="000009AF" w:rsidP="000009AF">
      <w:pPr>
        <w:rPr>
          <w:sz w:val="10"/>
          <w:szCs w:val="10"/>
          <w:lang w:eastAsia="ru-RU"/>
        </w:rPr>
      </w:pPr>
    </w:p>
    <w:p w:rsidR="000009AF" w:rsidRDefault="000009AF" w:rsidP="000009AF">
      <w:pPr>
        <w:rPr>
          <w:sz w:val="10"/>
          <w:szCs w:val="10"/>
          <w:lang w:eastAsia="ru-RU"/>
        </w:rPr>
      </w:pPr>
    </w:p>
    <w:p w:rsidR="000009AF" w:rsidRDefault="000009AF" w:rsidP="000009AF">
      <w:pPr>
        <w:rPr>
          <w:sz w:val="10"/>
          <w:szCs w:val="10"/>
          <w:lang w:eastAsia="ru-RU"/>
        </w:rPr>
      </w:pPr>
    </w:p>
    <w:p w:rsidR="000009AF" w:rsidRPr="0053753C" w:rsidRDefault="000009AF" w:rsidP="000009AF">
      <w:pPr>
        <w:rPr>
          <w:sz w:val="10"/>
          <w:szCs w:val="10"/>
          <w:lang w:eastAsia="ru-RU"/>
        </w:rPr>
      </w:pPr>
    </w:p>
    <w:p w:rsidR="000009AF" w:rsidRPr="00431D39" w:rsidRDefault="000009AF" w:rsidP="000009AF">
      <w:pPr>
        <w:rPr>
          <w:lang w:eastAsia="ru-RU"/>
        </w:rPr>
      </w:pPr>
    </w:p>
    <w:p w:rsidR="000009AF" w:rsidRPr="00431D39" w:rsidRDefault="000009AF" w:rsidP="000009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09AF" w:rsidRPr="00431D39" w:rsidRDefault="000009AF" w:rsidP="00000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9AF" w:rsidRPr="00431D39" w:rsidRDefault="000009AF" w:rsidP="00000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9AF" w:rsidRPr="00431D39" w:rsidRDefault="000009AF" w:rsidP="00000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9AF" w:rsidRPr="00431D39" w:rsidRDefault="000009AF" w:rsidP="00000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9AF" w:rsidRPr="00431D39" w:rsidRDefault="000009AF" w:rsidP="00000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9AF" w:rsidRPr="00431D39" w:rsidRDefault="000009AF" w:rsidP="00000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9AF" w:rsidRDefault="000009AF" w:rsidP="00000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9AF" w:rsidRPr="00431D39" w:rsidRDefault="000009AF" w:rsidP="00000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9AF" w:rsidRPr="00431D39" w:rsidRDefault="000009AF" w:rsidP="00000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9AF" w:rsidRPr="00431D39" w:rsidRDefault="000009AF" w:rsidP="00000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D39">
        <w:rPr>
          <w:rFonts w:ascii="Times New Roman" w:hAnsi="Times New Roman" w:cs="Times New Roman"/>
          <w:sz w:val="28"/>
          <w:szCs w:val="28"/>
        </w:rPr>
        <w:t>Череповец, 201</w:t>
      </w:r>
      <w:r w:rsidR="00B91DE3">
        <w:rPr>
          <w:rFonts w:ascii="Times New Roman" w:hAnsi="Times New Roman" w:cs="Times New Roman"/>
          <w:sz w:val="28"/>
          <w:szCs w:val="28"/>
        </w:rPr>
        <w:t>7</w:t>
      </w:r>
    </w:p>
    <w:p w:rsidR="000009AF" w:rsidRPr="00431D39" w:rsidRDefault="000009AF" w:rsidP="000009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1D39">
        <w:rPr>
          <w:rFonts w:ascii="Times New Roman" w:hAnsi="Times New Roman" w:cs="Times New Roman"/>
          <w:sz w:val="28"/>
          <w:szCs w:val="28"/>
        </w:rPr>
        <w:br w:type="page"/>
      </w:r>
    </w:p>
    <w:p w:rsidR="000009AF" w:rsidRDefault="00644149" w:rsidP="00000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149">
        <w:rPr>
          <w:rFonts w:ascii="Times New Roman" w:hAnsi="Times New Roman" w:cs="Times New Roman"/>
          <w:noProof/>
        </w:rPr>
        <w:lastRenderedPageBreak/>
        <w:pict>
          <v:rect id="_x0000_s1028" style="position:absolute;left:0;text-align:left;margin-left:225pt;margin-top:210.6pt;width:20pt;height:27pt;z-index:251653120" stroked="f"/>
        </w:pict>
      </w:r>
      <w:r w:rsidRPr="00644149">
        <w:rPr>
          <w:rFonts w:ascii="Times New Roman" w:hAnsi="Times New Roman" w:cs="Times New Roman"/>
          <w:noProof/>
        </w:rPr>
        <w:pict>
          <v:rect id="_x0000_s1027" style="position:absolute;left:0;text-align:left;margin-left:230pt;margin-top:199.1pt;width:20pt;height:18pt;z-index:251654144" stroked="f"/>
        </w:pict>
      </w:r>
      <w:r w:rsidRPr="00644149">
        <w:rPr>
          <w:rFonts w:ascii="Times New Roman" w:hAnsi="Times New Roman" w:cs="Times New Roman"/>
          <w:noProof/>
        </w:rPr>
        <w:pict>
          <v:rect id="_x0000_s1026" style="position:absolute;left:0;text-align:left;margin-left:230pt;margin-top:126.65pt;width:20pt;height:27pt;z-index:251655168" stroked="f"/>
        </w:pict>
      </w:r>
      <w:r w:rsidR="000009AF" w:rsidRPr="00431D3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009AF" w:rsidRDefault="000009AF" w:rsidP="00000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8897"/>
        <w:gridCol w:w="674"/>
      </w:tblGrid>
      <w:tr w:rsidR="000009AF" w:rsidTr="00C72E4A">
        <w:tc>
          <w:tcPr>
            <w:tcW w:w="8897" w:type="dxa"/>
          </w:tcPr>
          <w:p w:rsidR="000009AF" w:rsidRPr="0053753C" w:rsidRDefault="000009AF" w:rsidP="00C72E4A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674" w:type="dxa"/>
          </w:tcPr>
          <w:p w:rsidR="000009AF" w:rsidRPr="00025FCB" w:rsidRDefault="000009AF" w:rsidP="00C72E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F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09AF" w:rsidTr="00C72E4A">
        <w:tc>
          <w:tcPr>
            <w:tcW w:w="8897" w:type="dxa"/>
          </w:tcPr>
          <w:p w:rsidR="000009AF" w:rsidRPr="0053753C" w:rsidRDefault="000009AF" w:rsidP="000009AF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реферата</w:t>
            </w:r>
          </w:p>
        </w:tc>
        <w:tc>
          <w:tcPr>
            <w:tcW w:w="674" w:type="dxa"/>
          </w:tcPr>
          <w:p w:rsidR="000009AF" w:rsidRPr="00025FCB" w:rsidRDefault="000009AF" w:rsidP="00C72E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F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09AF" w:rsidTr="00C72E4A">
        <w:tc>
          <w:tcPr>
            <w:tcW w:w="8897" w:type="dxa"/>
          </w:tcPr>
          <w:p w:rsidR="000009AF" w:rsidRPr="0053753C" w:rsidRDefault="000009AF" w:rsidP="000009AF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674" w:type="dxa"/>
          </w:tcPr>
          <w:p w:rsidR="000009AF" w:rsidRPr="00025FCB" w:rsidRDefault="000009AF" w:rsidP="00C72E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F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09AF" w:rsidTr="00C72E4A">
        <w:tc>
          <w:tcPr>
            <w:tcW w:w="8897" w:type="dxa"/>
          </w:tcPr>
          <w:p w:rsidR="000009AF" w:rsidRPr="0053753C" w:rsidRDefault="000009AF" w:rsidP="000009AF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Рекомендуемая литература</w:t>
            </w:r>
          </w:p>
        </w:tc>
        <w:tc>
          <w:tcPr>
            <w:tcW w:w="674" w:type="dxa"/>
          </w:tcPr>
          <w:p w:rsidR="000009AF" w:rsidRPr="00025FCB" w:rsidRDefault="000009AF" w:rsidP="00C72E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F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009AF" w:rsidTr="00C72E4A">
        <w:tc>
          <w:tcPr>
            <w:tcW w:w="8897" w:type="dxa"/>
          </w:tcPr>
          <w:p w:rsidR="000009AF" w:rsidRPr="0053753C" w:rsidRDefault="000009AF" w:rsidP="000009AF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Примерные темы рефератов</w:t>
            </w:r>
          </w:p>
        </w:tc>
        <w:tc>
          <w:tcPr>
            <w:tcW w:w="674" w:type="dxa"/>
          </w:tcPr>
          <w:p w:rsidR="000009AF" w:rsidRPr="00025FCB" w:rsidRDefault="000009AF" w:rsidP="00C72E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F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09AF" w:rsidTr="00C72E4A">
        <w:tc>
          <w:tcPr>
            <w:tcW w:w="8897" w:type="dxa"/>
          </w:tcPr>
          <w:p w:rsidR="000009AF" w:rsidRPr="0053753C" w:rsidRDefault="000009AF" w:rsidP="00C72E4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674" w:type="dxa"/>
          </w:tcPr>
          <w:p w:rsidR="000009AF" w:rsidRPr="00025FCB" w:rsidRDefault="000009AF" w:rsidP="00C72E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F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009AF" w:rsidRDefault="000009AF" w:rsidP="00000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9AF" w:rsidRDefault="000009AF" w:rsidP="00000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9AF" w:rsidRDefault="000009AF" w:rsidP="00000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0B1" w:rsidRDefault="00D040B1" w:rsidP="000009AF">
      <w:pP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D040B1" w:rsidRDefault="00D040B1" w:rsidP="000009AF">
      <w:pP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D040B1" w:rsidRDefault="00D040B1" w:rsidP="000009AF">
      <w:pP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D040B1" w:rsidRPr="00431D39" w:rsidRDefault="00D040B1" w:rsidP="00D040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7"/>
        </w:rPr>
      </w:pPr>
      <w:r>
        <w:rPr>
          <w:rFonts w:ascii="Times New Roman" w:hAnsi="Times New Roman" w:cs="Times New Roman"/>
        </w:rPr>
        <w:t>Куракина С.Л</w:t>
      </w:r>
      <w:r w:rsidRPr="00431D39">
        <w:rPr>
          <w:rFonts w:ascii="Times New Roman" w:hAnsi="Times New Roman" w:cs="Times New Roman"/>
        </w:rPr>
        <w:t xml:space="preserve">. Методические рекомендации по </w:t>
      </w:r>
      <w:r>
        <w:rPr>
          <w:rFonts w:ascii="Times New Roman" w:hAnsi="Times New Roman" w:cs="Times New Roman"/>
        </w:rPr>
        <w:t>написанию рефератов по дисциплине «Физическая культура»</w:t>
      </w:r>
      <w:r w:rsidRPr="00431D39">
        <w:rPr>
          <w:rFonts w:ascii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1"/>
        </w:rPr>
        <w:t xml:space="preserve">для студентов всех специальностей колледжа </w:t>
      </w:r>
      <w:r w:rsidRPr="00431D39">
        <w:rPr>
          <w:rFonts w:ascii="Times New Roman" w:hAnsi="Times New Roman" w:cs="Times New Roman"/>
          <w:iCs/>
          <w:color w:val="000000"/>
          <w:spacing w:val="1"/>
        </w:rPr>
        <w:t>заочной формы</w:t>
      </w:r>
      <w:r>
        <w:rPr>
          <w:rFonts w:ascii="Times New Roman" w:hAnsi="Times New Roman" w:cs="Times New Roman"/>
          <w:iCs/>
          <w:color w:val="000000"/>
          <w:spacing w:val="1"/>
        </w:rPr>
        <w:t xml:space="preserve"> обучения</w:t>
      </w:r>
      <w:r w:rsidRPr="00431D39">
        <w:rPr>
          <w:rFonts w:ascii="Times New Roman" w:hAnsi="Times New Roman" w:cs="Times New Roman"/>
          <w:iCs/>
          <w:color w:val="000000"/>
          <w:spacing w:val="1"/>
        </w:rPr>
        <w:t xml:space="preserve">/ </w:t>
      </w:r>
      <w:r w:rsidRPr="00431D39">
        <w:rPr>
          <w:rFonts w:ascii="Times New Roman" w:hAnsi="Times New Roman" w:cs="Times New Roman"/>
        </w:rPr>
        <w:t>Куракина С.Л.</w:t>
      </w:r>
      <w:r>
        <w:rPr>
          <w:rFonts w:ascii="Times New Roman" w:hAnsi="Times New Roman" w:cs="Times New Roman"/>
          <w:bCs/>
          <w:spacing w:val="1"/>
        </w:rPr>
        <w:t xml:space="preserve"> – Череповец: ЧПОУ</w:t>
      </w:r>
      <w:r w:rsidRPr="00431D39">
        <w:rPr>
          <w:rFonts w:ascii="Times New Roman" w:hAnsi="Times New Roman" w:cs="Times New Roman"/>
          <w:bCs/>
          <w:spacing w:val="1"/>
        </w:rPr>
        <w:t xml:space="preserve"> «Череповецкий торгово-экономический колледж», </w:t>
      </w:r>
      <w:r w:rsidRPr="00025FCB">
        <w:rPr>
          <w:rFonts w:ascii="Times New Roman" w:hAnsi="Times New Roman" w:cs="Times New Roman"/>
          <w:bCs/>
          <w:spacing w:val="1"/>
        </w:rPr>
        <w:t>201</w:t>
      </w:r>
      <w:r>
        <w:rPr>
          <w:rFonts w:ascii="Times New Roman" w:hAnsi="Times New Roman" w:cs="Times New Roman"/>
          <w:bCs/>
          <w:spacing w:val="1"/>
        </w:rPr>
        <w:t>7</w:t>
      </w:r>
      <w:r w:rsidRPr="00025FCB">
        <w:rPr>
          <w:rFonts w:ascii="Times New Roman" w:hAnsi="Times New Roman" w:cs="Times New Roman"/>
          <w:bCs/>
          <w:spacing w:val="1"/>
        </w:rPr>
        <w:t xml:space="preserve"> – 16 </w:t>
      </w:r>
      <w:r w:rsidRPr="00025FCB">
        <w:rPr>
          <w:rFonts w:ascii="Times New Roman" w:hAnsi="Times New Roman" w:cs="Times New Roman"/>
          <w:bCs/>
          <w:spacing w:val="1"/>
          <w:lang w:val="en-US"/>
        </w:rPr>
        <w:t>c</w:t>
      </w:r>
      <w:r w:rsidRPr="00025FCB">
        <w:rPr>
          <w:rFonts w:ascii="Times New Roman" w:hAnsi="Times New Roman" w:cs="Times New Roman"/>
          <w:bCs/>
          <w:spacing w:val="1"/>
        </w:rPr>
        <w:t>.</w:t>
      </w:r>
    </w:p>
    <w:p w:rsidR="000009AF" w:rsidRDefault="000009AF" w:rsidP="000009AF">
      <w:pP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br w:type="page"/>
      </w:r>
    </w:p>
    <w:p w:rsidR="000009AF" w:rsidRPr="00A0164B" w:rsidRDefault="000009AF" w:rsidP="000009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A0164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>ВВЕДЕНИЕ</w:t>
      </w:r>
    </w:p>
    <w:p w:rsidR="000009AF" w:rsidRDefault="000009AF" w:rsidP="000009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9AF" w:rsidRPr="00A0164B" w:rsidRDefault="000009AF" w:rsidP="000009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9AF" w:rsidRPr="00A0164B" w:rsidRDefault="000009AF" w:rsidP="00000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колледжа всех специальностей заочной формы обучения в соответствии с учебным планом изучают учебную дисциплину «Физическая культура». </w:t>
      </w:r>
    </w:p>
    <w:p w:rsidR="000009AF" w:rsidRPr="00A0164B" w:rsidRDefault="000009AF" w:rsidP="00000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учебному плану на изучение данной дисциплины предусмотрено 2 часа теоретических занятий и проведение промежуточной аттестации – зачета.</w:t>
      </w:r>
    </w:p>
    <w:p w:rsidR="000009AF" w:rsidRPr="00A0164B" w:rsidRDefault="000009AF" w:rsidP="000009A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016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 xml:space="preserve">Зачет </w:t>
      </w:r>
      <w:r w:rsidR="00D040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может проводиться</w:t>
      </w:r>
      <w:r w:rsidRPr="00A016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форме представления реферата по данной дисциплине.</w:t>
      </w:r>
    </w:p>
    <w:p w:rsidR="000009AF" w:rsidRPr="00A0164B" w:rsidRDefault="000009AF" w:rsidP="000009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009AF" w:rsidRPr="00A0164B" w:rsidRDefault="000009AF" w:rsidP="000009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0164B">
        <w:rPr>
          <w:rFonts w:ascii="Times New Roman" w:hAnsi="Times New Roman"/>
          <w:sz w:val="28"/>
          <w:szCs w:val="28"/>
        </w:rPr>
        <w:tab/>
      </w:r>
      <w:r w:rsidRPr="00A0164B">
        <w:rPr>
          <w:rFonts w:ascii="Times New Roman" w:hAnsi="Times New Roman"/>
          <w:b/>
          <w:sz w:val="28"/>
          <w:szCs w:val="28"/>
          <w:u w:val="single"/>
        </w:rPr>
        <w:t>Реферат</w:t>
      </w:r>
      <w:r w:rsidRPr="00A0164B">
        <w:rPr>
          <w:rFonts w:ascii="Times New Roman" w:hAnsi="Times New Roman"/>
          <w:sz w:val="28"/>
          <w:szCs w:val="28"/>
        </w:rPr>
        <w:t xml:space="preserve"> (от лат. «</w:t>
      </w:r>
      <w:proofErr w:type="spellStart"/>
      <w:r w:rsidRPr="00A0164B">
        <w:rPr>
          <w:rFonts w:ascii="Times New Roman" w:hAnsi="Times New Roman"/>
          <w:sz w:val="28"/>
          <w:szCs w:val="28"/>
        </w:rPr>
        <w:t>refero</w:t>
      </w:r>
      <w:proofErr w:type="spellEnd"/>
      <w:r w:rsidRPr="00A0164B">
        <w:rPr>
          <w:rFonts w:ascii="Times New Roman" w:hAnsi="Times New Roman"/>
          <w:sz w:val="28"/>
          <w:szCs w:val="28"/>
        </w:rPr>
        <w:t xml:space="preserve">» – сообщаю, докладываю) – краткое изложение в письменном виде или в форме публичного доклада по определенной теме, возможно выходящего за рамки учебной программы. Реферат – это индивидуальная научно-исследовательская работа, раскрывающая суть исследуемой проблемы при сравнении различных позиций и точек зрения специалистов и ученых, с формированием самостоятельных выводов. Кроме того, рефератом называют отчет об итогах научно-исследовательской, в том числе научно-методической работы за конкретный промежуток времени. </w:t>
      </w:r>
    </w:p>
    <w:p w:rsidR="000009AF" w:rsidRPr="00A0164B" w:rsidRDefault="000009AF" w:rsidP="000009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0164B">
        <w:rPr>
          <w:rFonts w:ascii="Times New Roman" w:hAnsi="Times New Roman"/>
          <w:sz w:val="28"/>
          <w:szCs w:val="28"/>
        </w:rPr>
        <w:tab/>
        <w:t xml:space="preserve">Чтобы изложить свое собственное мнение по определенной проблеме, требуется, во-первых, хорошо знать материал, во-вторых, иметь навыки изложения содержания в письменной форме. Поэтому написание рефератов требует определенного уровня знаний, который обучающийся может получить во время лекций, а также в результате самостоятельного изучения дополнительных источников. </w:t>
      </w:r>
    </w:p>
    <w:p w:rsidR="000009AF" w:rsidRPr="00A0164B" w:rsidRDefault="000009AF" w:rsidP="000009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0164B">
        <w:rPr>
          <w:rFonts w:ascii="Times New Roman" w:hAnsi="Times New Roman"/>
          <w:sz w:val="28"/>
          <w:szCs w:val="28"/>
        </w:rPr>
        <w:tab/>
        <w:t xml:space="preserve">Реферат может быть подготовлен по заданной теме на основе двух-трех источников, либо большого количеством книг, статей, справочной литературы материалов деловых и научно-популярных газет и журналов, Интернета. В реферате должны присутствовать характерные компоненты: раскрытие содержания основных концепций; цитирование мнений некоторых специалистов по данной проблеме; текстовые дополнения. Точка зрения обучающегося обязательна при написании реферата и оформляется с помощью терминов: «на наш взгляд», «считаем, что». </w:t>
      </w:r>
    </w:p>
    <w:p w:rsidR="000009AF" w:rsidRPr="00624C25" w:rsidRDefault="000009AF" w:rsidP="000009A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624C25">
        <w:rPr>
          <w:rFonts w:ascii="Times New Roman" w:hAnsi="Times New Roman"/>
          <w:sz w:val="24"/>
          <w:szCs w:val="24"/>
        </w:rPr>
        <w:t xml:space="preserve"> </w:t>
      </w:r>
    </w:p>
    <w:p w:rsidR="000009AF" w:rsidRDefault="000009AF" w:rsidP="000009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009AF" w:rsidRDefault="000009AF" w:rsidP="000009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009AF" w:rsidRDefault="000009AF" w:rsidP="000009AF">
      <w:pP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br w:type="page"/>
      </w:r>
    </w:p>
    <w:p w:rsidR="000009AF" w:rsidRPr="00A0164B" w:rsidRDefault="000009AF" w:rsidP="000009A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0164B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lastRenderedPageBreak/>
        <w:t>СТРУКТУРА РЕФЕРАТА</w:t>
      </w:r>
    </w:p>
    <w:p w:rsidR="000009AF" w:rsidRDefault="000009AF" w:rsidP="000009A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009AF" w:rsidRPr="00A0164B" w:rsidRDefault="000009AF" w:rsidP="000009A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009AF" w:rsidRPr="0033573C" w:rsidRDefault="000009AF" w:rsidP="000009A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73C">
        <w:rPr>
          <w:rFonts w:ascii="Times New Roman" w:eastAsia="Calibri" w:hAnsi="Times New Roman" w:cs="Times New Roman"/>
          <w:sz w:val="28"/>
          <w:szCs w:val="28"/>
        </w:rPr>
        <w:t>Титульный лист</w:t>
      </w:r>
    </w:p>
    <w:p w:rsidR="000009AF" w:rsidRPr="0033573C" w:rsidRDefault="000009AF" w:rsidP="000009A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73C">
        <w:rPr>
          <w:rFonts w:ascii="Times New Roman" w:eastAsia="Calibri" w:hAnsi="Times New Roman" w:cs="Times New Roman"/>
          <w:sz w:val="28"/>
          <w:szCs w:val="28"/>
        </w:rPr>
        <w:t>Оглавление</w:t>
      </w:r>
    </w:p>
    <w:p w:rsidR="000009AF" w:rsidRPr="0033573C" w:rsidRDefault="000009AF" w:rsidP="000009A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73C">
        <w:rPr>
          <w:rFonts w:ascii="Times New Roman" w:eastAsia="Calibri" w:hAnsi="Times New Roman" w:cs="Times New Roman"/>
          <w:sz w:val="28"/>
          <w:szCs w:val="28"/>
        </w:rPr>
        <w:t>Введение</w:t>
      </w:r>
    </w:p>
    <w:p w:rsidR="000009AF" w:rsidRPr="0033573C" w:rsidRDefault="000009AF" w:rsidP="000009A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73C">
        <w:rPr>
          <w:rFonts w:ascii="Times New Roman" w:eastAsia="Calibri" w:hAnsi="Times New Roman" w:cs="Times New Roman"/>
          <w:sz w:val="28"/>
          <w:szCs w:val="28"/>
        </w:rPr>
        <w:t>Основная часть</w:t>
      </w:r>
    </w:p>
    <w:p w:rsidR="000009AF" w:rsidRPr="0033573C" w:rsidRDefault="000009AF" w:rsidP="000009A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73C">
        <w:rPr>
          <w:rFonts w:ascii="Times New Roman" w:eastAsia="Calibri" w:hAnsi="Times New Roman" w:cs="Times New Roman"/>
          <w:sz w:val="28"/>
          <w:szCs w:val="28"/>
        </w:rPr>
        <w:t>Заключение</w:t>
      </w:r>
    </w:p>
    <w:p w:rsidR="000009AF" w:rsidRPr="0033573C" w:rsidRDefault="000009AF" w:rsidP="000009A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73C">
        <w:rPr>
          <w:rFonts w:ascii="Times New Roman" w:eastAsia="Calibri" w:hAnsi="Times New Roman" w:cs="Times New Roman"/>
          <w:sz w:val="28"/>
          <w:szCs w:val="28"/>
        </w:rPr>
        <w:t>Приложения</w:t>
      </w:r>
    </w:p>
    <w:p w:rsidR="000009AF" w:rsidRPr="0033573C" w:rsidRDefault="000009AF" w:rsidP="000009A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73C">
        <w:rPr>
          <w:rFonts w:ascii="Times New Roman" w:eastAsia="Calibri" w:hAnsi="Times New Roman" w:cs="Times New Roman"/>
          <w:sz w:val="28"/>
          <w:szCs w:val="28"/>
        </w:rPr>
        <w:t>Литература</w:t>
      </w:r>
    </w:p>
    <w:p w:rsidR="000009AF" w:rsidRPr="00A0164B" w:rsidRDefault="000009AF" w:rsidP="000009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009AF" w:rsidRDefault="000009AF" w:rsidP="000009AF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брошюруется в этом же порядке.</w:t>
      </w:r>
    </w:p>
    <w:p w:rsidR="000009AF" w:rsidRPr="0033573C" w:rsidRDefault="000009AF" w:rsidP="000009AF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09AF" w:rsidRPr="0033573C" w:rsidRDefault="000009AF" w:rsidP="000009AF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73C">
        <w:rPr>
          <w:rFonts w:ascii="Times New Roman" w:eastAsia="Calibri" w:hAnsi="Times New Roman" w:cs="Times New Roman"/>
          <w:i/>
          <w:sz w:val="28"/>
          <w:szCs w:val="28"/>
          <w:u w:val="single"/>
        </w:rPr>
        <w:t>Титульный лист</w:t>
      </w:r>
      <w:r w:rsidRPr="0033573C">
        <w:rPr>
          <w:rFonts w:ascii="Times New Roman" w:eastAsia="Calibri" w:hAnsi="Times New Roman" w:cs="Times New Roman"/>
          <w:sz w:val="28"/>
          <w:szCs w:val="28"/>
        </w:rPr>
        <w:t xml:space="preserve"> (Приложение 1) </w:t>
      </w:r>
    </w:p>
    <w:p w:rsidR="000009AF" w:rsidRPr="0033573C" w:rsidRDefault="000009AF" w:rsidP="000009AF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0009AF" w:rsidRPr="0033573C" w:rsidRDefault="000009AF" w:rsidP="000009AF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73C">
        <w:rPr>
          <w:rFonts w:ascii="Times New Roman" w:eastAsia="Calibri" w:hAnsi="Times New Roman" w:cs="Times New Roman"/>
          <w:i/>
          <w:sz w:val="28"/>
          <w:szCs w:val="28"/>
          <w:u w:val="single"/>
        </w:rPr>
        <w:t>Оглавление</w:t>
      </w:r>
    </w:p>
    <w:p w:rsidR="000009AF" w:rsidRPr="0033573C" w:rsidRDefault="000009AF" w:rsidP="000009AF">
      <w:pPr>
        <w:spacing w:after="0" w:line="240" w:lineRule="auto"/>
        <w:ind w:left="708" w:firstLine="566"/>
        <w:jc w:val="both"/>
        <w:rPr>
          <w:rFonts w:ascii="Calibri" w:eastAsia="Calibri" w:hAnsi="Calibri" w:cs="Times New Roman"/>
          <w:sz w:val="28"/>
          <w:szCs w:val="28"/>
        </w:rPr>
      </w:pPr>
      <w:r w:rsidRPr="0033573C">
        <w:rPr>
          <w:rFonts w:ascii="Times New Roman" w:eastAsia="Calibri" w:hAnsi="Times New Roman" w:cs="Times New Roman"/>
          <w:sz w:val="28"/>
          <w:szCs w:val="28"/>
        </w:rPr>
        <w:t>После титульного листа следует оглавление. В нем содержится название разделов с указанием страниц (Приложение 2). Слово ОГЛАВЛЕНИЕ печатается прописными буквами</w:t>
      </w:r>
      <w:r w:rsidR="00D040B1">
        <w:rPr>
          <w:rFonts w:ascii="Times New Roman" w:eastAsia="Calibri" w:hAnsi="Times New Roman" w:cs="Times New Roman"/>
          <w:sz w:val="28"/>
          <w:szCs w:val="28"/>
        </w:rPr>
        <w:t xml:space="preserve"> 16 пт</w:t>
      </w:r>
      <w:r w:rsidRPr="0033573C">
        <w:rPr>
          <w:rFonts w:ascii="Times New Roman" w:eastAsia="Calibri" w:hAnsi="Times New Roman" w:cs="Times New Roman"/>
          <w:sz w:val="28"/>
          <w:szCs w:val="28"/>
        </w:rPr>
        <w:t>, по центру, двоеточие не ставится. Страницы оглавления не нумеруются, но включаются в общую нумерацию. Названия разделов печатаются ка</w:t>
      </w:r>
      <w:r>
        <w:rPr>
          <w:rFonts w:ascii="Times New Roman" w:hAnsi="Times New Roman"/>
          <w:sz w:val="28"/>
          <w:szCs w:val="28"/>
        </w:rPr>
        <w:t>к в тексте – прописными буквами</w:t>
      </w:r>
      <w:r w:rsidRPr="003357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09AF" w:rsidRPr="0033573C" w:rsidRDefault="000009AF" w:rsidP="000009AF">
      <w:pPr>
        <w:spacing w:after="0" w:line="240" w:lineRule="auto"/>
        <w:ind w:left="720" w:firstLine="36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0009AF" w:rsidRPr="0033573C" w:rsidRDefault="000009AF" w:rsidP="000009AF">
      <w:pPr>
        <w:spacing w:after="0" w:line="240" w:lineRule="auto"/>
        <w:ind w:left="720" w:firstLine="36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33573C">
        <w:rPr>
          <w:rFonts w:ascii="Times New Roman" w:eastAsia="Calibri" w:hAnsi="Times New Roman" w:cs="Times New Roman"/>
          <w:i/>
          <w:sz w:val="28"/>
          <w:szCs w:val="28"/>
          <w:u w:val="single"/>
        </w:rPr>
        <w:t>Введение</w:t>
      </w:r>
    </w:p>
    <w:p w:rsidR="000009AF" w:rsidRPr="00C63CC3" w:rsidRDefault="000009AF" w:rsidP="000009AF">
      <w:pPr>
        <w:tabs>
          <w:tab w:val="left" w:pos="108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73C">
        <w:rPr>
          <w:rFonts w:ascii="Times New Roman" w:eastAsia="Calibri" w:hAnsi="Times New Roman" w:cs="Times New Roman"/>
          <w:sz w:val="28"/>
          <w:szCs w:val="28"/>
        </w:rPr>
        <w:tab/>
      </w:r>
      <w:r w:rsidRPr="00C63CC3">
        <w:rPr>
          <w:rFonts w:ascii="Times New Roman" w:eastAsia="Calibri" w:hAnsi="Times New Roman" w:cs="Times New Roman"/>
          <w:sz w:val="28"/>
          <w:szCs w:val="28"/>
        </w:rPr>
        <w:t xml:space="preserve">Во введении, объемом </w:t>
      </w:r>
      <w:r w:rsidRPr="00C63CC3">
        <w:rPr>
          <w:rFonts w:ascii="Times New Roman" w:hAnsi="Times New Roman"/>
          <w:sz w:val="28"/>
          <w:szCs w:val="28"/>
        </w:rPr>
        <w:t>одну</w:t>
      </w:r>
      <w:r w:rsidRPr="00C63CC3">
        <w:rPr>
          <w:rFonts w:ascii="Times New Roman" w:eastAsia="Calibri" w:hAnsi="Times New Roman" w:cs="Times New Roman"/>
          <w:sz w:val="28"/>
          <w:szCs w:val="28"/>
        </w:rPr>
        <w:t xml:space="preserve"> страниц</w:t>
      </w:r>
      <w:r w:rsidRPr="00C63CC3">
        <w:rPr>
          <w:rFonts w:ascii="Times New Roman" w:hAnsi="Times New Roman"/>
          <w:sz w:val="28"/>
          <w:szCs w:val="28"/>
        </w:rPr>
        <w:t>у</w:t>
      </w:r>
      <w:r w:rsidRPr="00C63CC3">
        <w:rPr>
          <w:rFonts w:ascii="Times New Roman" w:eastAsia="Calibri" w:hAnsi="Times New Roman" w:cs="Times New Roman"/>
          <w:sz w:val="28"/>
          <w:szCs w:val="28"/>
        </w:rPr>
        <w:t xml:space="preserve">, обосновывается актуальность темы, ставятся цель и задачи (их формулировки должны быть точными, поскольку описание их решения составляет содержание </w:t>
      </w:r>
      <w:r w:rsidRPr="00C63CC3">
        <w:rPr>
          <w:rFonts w:ascii="Times New Roman" w:hAnsi="Times New Roman"/>
          <w:sz w:val="28"/>
          <w:szCs w:val="28"/>
        </w:rPr>
        <w:t>реферата</w:t>
      </w:r>
      <w:r w:rsidRPr="00C63CC3">
        <w:rPr>
          <w:rFonts w:ascii="Times New Roman" w:eastAsia="Calibri" w:hAnsi="Times New Roman" w:cs="Times New Roman"/>
          <w:sz w:val="28"/>
          <w:szCs w:val="28"/>
        </w:rPr>
        <w:t xml:space="preserve"> (например, найти, описать, выяснить, изучить, определить, выявить, установить, проанализировать, разработать, обобщить и др.). Далее определяется объект и предмет исследования, указываются источники информации. </w:t>
      </w:r>
    </w:p>
    <w:p w:rsidR="000009AF" w:rsidRPr="0033573C" w:rsidRDefault="000009AF" w:rsidP="000009AF">
      <w:pPr>
        <w:tabs>
          <w:tab w:val="left" w:pos="1080"/>
        </w:tabs>
        <w:spacing w:after="0" w:line="240" w:lineRule="auto"/>
        <w:ind w:left="5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73C">
        <w:rPr>
          <w:rFonts w:ascii="Times New Roman" w:eastAsia="Calibri" w:hAnsi="Times New Roman" w:cs="Times New Roman"/>
          <w:sz w:val="28"/>
          <w:szCs w:val="28"/>
        </w:rPr>
        <w:t>Для раскрытия актуальности выбранной темы необходимо определить степень проработанности этой проблемы в других источниках, а также показать суть проблемной, т.е. противоречивой и требующей решения ситуации.</w:t>
      </w:r>
    </w:p>
    <w:p w:rsidR="000009AF" w:rsidRPr="0033573C" w:rsidRDefault="000009AF" w:rsidP="000009AF">
      <w:pPr>
        <w:tabs>
          <w:tab w:val="left" w:pos="1080"/>
        </w:tabs>
        <w:spacing w:after="0" w:line="240" w:lineRule="auto"/>
        <w:ind w:left="5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73C">
        <w:rPr>
          <w:rFonts w:ascii="Times New Roman" w:eastAsia="Calibri" w:hAnsi="Times New Roman" w:cs="Times New Roman"/>
          <w:sz w:val="28"/>
          <w:szCs w:val="28"/>
        </w:rPr>
        <w:t>Слово ВВЕДЕНИЕ печатается прописными буквами, по центру, без точки в конце</w:t>
      </w:r>
      <w:r w:rsidR="00D040B1">
        <w:rPr>
          <w:rFonts w:ascii="Times New Roman" w:eastAsia="Calibri" w:hAnsi="Times New Roman" w:cs="Times New Roman"/>
          <w:sz w:val="28"/>
          <w:szCs w:val="28"/>
        </w:rPr>
        <w:t>, 16 пт</w:t>
      </w:r>
      <w:r w:rsidRPr="0033573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009AF" w:rsidRDefault="000009AF" w:rsidP="000009AF">
      <w:pPr>
        <w:spacing w:after="0" w:line="240" w:lineRule="auto"/>
        <w:ind w:left="720" w:firstLine="36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040B1" w:rsidRDefault="00D040B1" w:rsidP="000009AF">
      <w:pPr>
        <w:spacing w:after="0" w:line="240" w:lineRule="auto"/>
        <w:ind w:left="720" w:firstLine="36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040B1" w:rsidRDefault="00D040B1" w:rsidP="000009AF">
      <w:pPr>
        <w:spacing w:after="0" w:line="240" w:lineRule="auto"/>
        <w:ind w:left="720" w:firstLine="36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040B1" w:rsidRPr="0033573C" w:rsidRDefault="00D040B1" w:rsidP="000009AF">
      <w:pPr>
        <w:spacing w:after="0" w:line="240" w:lineRule="auto"/>
        <w:ind w:left="720" w:firstLine="36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0009AF" w:rsidRPr="0033573C" w:rsidRDefault="000009AF" w:rsidP="000009AF">
      <w:pPr>
        <w:spacing w:after="0" w:line="240" w:lineRule="auto"/>
        <w:ind w:left="720" w:firstLine="36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33573C">
        <w:rPr>
          <w:rFonts w:ascii="Times New Roman" w:eastAsia="Calibri" w:hAnsi="Times New Roman" w:cs="Times New Roman"/>
          <w:i/>
          <w:sz w:val="28"/>
          <w:szCs w:val="28"/>
          <w:u w:val="single"/>
        </w:rPr>
        <w:lastRenderedPageBreak/>
        <w:t>Основная часть</w:t>
      </w:r>
    </w:p>
    <w:p w:rsidR="000009AF" w:rsidRDefault="000009AF" w:rsidP="000009AF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73C">
        <w:rPr>
          <w:rFonts w:ascii="Times New Roman" w:eastAsia="Calibri" w:hAnsi="Times New Roman" w:cs="Times New Roman"/>
          <w:sz w:val="28"/>
          <w:szCs w:val="28"/>
        </w:rPr>
        <w:t xml:space="preserve"> Основная часть </w:t>
      </w:r>
      <w:r>
        <w:rPr>
          <w:rFonts w:ascii="Times New Roman" w:hAnsi="Times New Roman"/>
          <w:sz w:val="28"/>
          <w:szCs w:val="28"/>
        </w:rPr>
        <w:t>реферата</w:t>
      </w:r>
      <w:r w:rsidR="00516592">
        <w:rPr>
          <w:rFonts w:ascii="Times New Roman" w:hAnsi="Times New Roman"/>
          <w:sz w:val="28"/>
          <w:szCs w:val="28"/>
        </w:rPr>
        <w:t xml:space="preserve"> (12-15 страниц)</w:t>
      </w:r>
      <w:r w:rsidRPr="0033573C">
        <w:rPr>
          <w:rFonts w:ascii="Times New Roman" w:eastAsia="Calibri" w:hAnsi="Times New Roman" w:cs="Times New Roman"/>
          <w:sz w:val="28"/>
          <w:szCs w:val="28"/>
        </w:rPr>
        <w:t xml:space="preserve"> включает историю вопроса, уровень разработанности проблемы в теории и практике, посредством сравнительного анализа литературы</w:t>
      </w:r>
      <w:r w:rsidR="00B91DE3">
        <w:rPr>
          <w:rFonts w:ascii="Times New Roman" w:eastAsia="Calibri" w:hAnsi="Times New Roman" w:cs="Times New Roman"/>
          <w:sz w:val="28"/>
          <w:szCs w:val="28"/>
        </w:rPr>
        <w:t xml:space="preserve"> (не менее 10-12)</w:t>
      </w:r>
      <w:r w:rsidRPr="0033573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09AF" w:rsidRPr="0033573C" w:rsidRDefault="000009AF" w:rsidP="000009AF">
      <w:pPr>
        <w:spacing w:after="0" w:line="240" w:lineRule="auto"/>
        <w:ind w:left="720" w:firstLine="36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33573C"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Заключение</w:t>
      </w:r>
    </w:p>
    <w:p w:rsidR="000009AF" w:rsidRPr="0033573C" w:rsidRDefault="000009AF" w:rsidP="000009AF">
      <w:pPr>
        <w:spacing w:after="0" w:line="240" w:lineRule="auto"/>
        <w:ind w:left="720"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73C">
        <w:rPr>
          <w:rFonts w:ascii="Times New Roman" w:eastAsia="Calibri" w:hAnsi="Times New Roman" w:cs="Times New Roman"/>
          <w:sz w:val="28"/>
          <w:szCs w:val="28"/>
        </w:rPr>
        <w:t xml:space="preserve">В заключении, объемом до 2 страниц, делаются общие выводы по изученному вопросу в соответствии с поставленными целью и задачами исследования, не повторяя дословно выводов по пунктам. Выводы могут быть сообщены в виде тезисов. </w:t>
      </w:r>
    </w:p>
    <w:p w:rsidR="000009AF" w:rsidRPr="0033573C" w:rsidRDefault="000009AF" w:rsidP="000009AF">
      <w:pPr>
        <w:spacing w:after="0" w:line="240" w:lineRule="auto"/>
        <w:ind w:left="720" w:firstLine="69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3573C">
        <w:rPr>
          <w:rFonts w:ascii="Times New Roman" w:eastAsia="Calibri" w:hAnsi="Times New Roman" w:cs="Times New Roman"/>
          <w:sz w:val="28"/>
          <w:szCs w:val="28"/>
        </w:rPr>
        <w:t>Слово ЗАКЛЮЧЕНИЕ печатается прописными буквами, по центру, без точки в конце</w:t>
      </w:r>
      <w:r w:rsidR="00D040B1">
        <w:rPr>
          <w:rFonts w:ascii="Times New Roman" w:eastAsia="Calibri" w:hAnsi="Times New Roman" w:cs="Times New Roman"/>
          <w:sz w:val="28"/>
          <w:szCs w:val="28"/>
        </w:rPr>
        <w:t>, 16 пт</w:t>
      </w:r>
      <w:r w:rsidRPr="0033573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009AF" w:rsidRPr="0033573C" w:rsidRDefault="000009AF" w:rsidP="000009AF">
      <w:pPr>
        <w:spacing w:after="0" w:line="240" w:lineRule="auto"/>
        <w:ind w:left="708" w:firstLine="426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0009AF" w:rsidRPr="0033573C" w:rsidRDefault="000009AF" w:rsidP="000009AF">
      <w:pPr>
        <w:spacing w:after="0" w:line="240" w:lineRule="auto"/>
        <w:ind w:left="708" w:firstLine="426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33573C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Приложения</w:t>
      </w:r>
    </w:p>
    <w:p w:rsidR="000009AF" w:rsidRPr="0033573C" w:rsidRDefault="000009AF" w:rsidP="000009AF">
      <w:pPr>
        <w:spacing w:after="0" w:line="240" w:lineRule="auto"/>
        <w:ind w:left="720"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73C">
        <w:rPr>
          <w:rFonts w:ascii="Times New Roman" w:eastAsia="Calibri" w:hAnsi="Times New Roman" w:cs="Times New Roman"/>
          <w:sz w:val="28"/>
          <w:szCs w:val="28"/>
        </w:rPr>
        <w:t>Выделяются в том случае, если имеются объемные табличные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73C">
        <w:rPr>
          <w:rFonts w:ascii="Times New Roman" w:eastAsia="Calibri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/>
          <w:sz w:val="28"/>
          <w:szCs w:val="28"/>
        </w:rPr>
        <w:t xml:space="preserve"> и/или</w:t>
      </w:r>
      <w:r w:rsidRPr="003357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схемы, рисунки и другое,</w:t>
      </w:r>
      <w:r w:rsidRPr="0033573C">
        <w:rPr>
          <w:rFonts w:ascii="Times New Roman" w:eastAsia="Calibri" w:hAnsi="Times New Roman" w:cs="Times New Roman"/>
          <w:sz w:val="28"/>
          <w:szCs w:val="28"/>
        </w:rPr>
        <w:t xml:space="preserve"> которые имеют вспомогательное значение для достижения цели работы. Каждое приложение начинается с новой страницы. Приложения должны иметь название, отражающее их содержание и порядковый номер, на который в тексте основной части должны быть даны ссылки. Слово «Приложение» и его порядковый номер (арабскими цифрами) печатаются в верхнем правом углу над заголовком (см. Приложение 1).</w:t>
      </w:r>
    </w:p>
    <w:p w:rsidR="000009AF" w:rsidRPr="0033573C" w:rsidRDefault="000009AF" w:rsidP="000009AF">
      <w:pPr>
        <w:spacing w:after="0" w:line="240" w:lineRule="auto"/>
        <w:ind w:left="720"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73C">
        <w:rPr>
          <w:rFonts w:ascii="Times New Roman" w:eastAsia="Calibri" w:hAnsi="Times New Roman" w:cs="Times New Roman"/>
          <w:sz w:val="28"/>
          <w:szCs w:val="28"/>
        </w:rPr>
        <w:t>Страницы приложений не нумеруются, но включаются в общую нумерацию.</w:t>
      </w:r>
    </w:p>
    <w:p w:rsidR="000009AF" w:rsidRPr="0033573C" w:rsidRDefault="000009AF" w:rsidP="000009AF">
      <w:pPr>
        <w:spacing w:after="0" w:line="240" w:lineRule="auto"/>
        <w:ind w:left="720" w:firstLine="36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0009AF" w:rsidRPr="0033573C" w:rsidRDefault="000009AF" w:rsidP="000009AF">
      <w:pPr>
        <w:spacing w:after="0" w:line="240" w:lineRule="auto"/>
        <w:ind w:left="720" w:firstLine="36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33573C">
        <w:rPr>
          <w:rFonts w:ascii="Times New Roman" w:eastAsia="Calibri" w:hAnsi="Times New Roman" w:cs="Times New Roman"/>
          <w:i/>
          <w:sz w:val="28"/>
          <w:szCs w:val="28"/>
          <w:u w:val="single"/>
        </w:rPr>
        <w:t>Литература</w:t>
      </w:r>
    </w:p>
    <w:p w:rsidR="000009AF" w:rsidRPr="0033573C" w:rsidRDefault="000009AF" w:rsidP="000009AF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33573C">
        <w:rPr>
          <w:rFonts w:ascii="Times New Roman" w:eastAsia="Calibri" w:hAnsi="Times New Roman" w:cs="Times New Roman"/>
          <w:sz w:val="28"/>
          <w:szCs w:val="28"/>
        </w:rPr>
        <w:t>Список литературы (приложени</w:t>
      </w:r>
      <w:r>
        <w:rPr>
          <w:rFonts w:ascii="Times New Roman" w:hAnsi="Times New Roman"/>
          <w:sz w:val="28"/>
          <w:szCs w:val="28"/>
        </w:rPr>
        <w:t>е</w:t>
      </w:r>
      <w:r w:rsidRPr="0033573C">
        <w:rPr>
          <w:rFonts w:ascii="Times New Roman" w:eastAsia="Calibri" w:hAnsi="Times New Roman" w:cs="Times New Roman"/>
          <w:sz w:val="28"/>
          <w:szCs w:val="28"/>
        </w:rPr>
        <w:t xml:space="preserve"> 3) является обязательной составной частью </w:t>
      </w:r>
      <w:r>
        <w:rPr>
          <w:rFonts w:ascii="Times New Roman" w:hAnsi="Times New Roman"/>
          <w:sz w:val="28"/>
          <w:szCs w:val="28"/>
        </w:rPr>
        <w:t>реферата</w:t>
      </w:r>
      <w:r w:rsidRPr="0033573C">
        <w:rPr>
          <w:rFonts w:ascii="Times New Roman" w:eastAsia="Calibri" w:hAnsi="Times New Roman" w:cs="Times New Roman"/>
          <w:sz w:val="28"/>
          <w:szCs w:val="28"/>
        </w:rPr>
        <w:t xml:space="preserve"> и должен включать список </w:t>
      </w:r>
      <w:r>
        <w:rPr>
          <w:rFonts w:ascii="Times New Roman" w:hAnsi="Times New Roman"/>
          <w:sz w:val="28"/>
          <w:szCs w:val="28"/>
        </w:rPr>
        <w:t>не менее 7 источников, включая Интернет-ресурсы</w:t>
      </w:r>
      <w:r w:rsidRPr="0033573C">
        <w:rPr>
          <w:rFonts w:ascii="Times New Roman" w:eastAsia="Calibri" w:hAnsi="Times New Roman" w:cs="Times New Roman"/>
          <w:sz w:val="28"/>
          <w:szCs w:val="28"/>
        </w:rPr>
        <w:t>. Список литературы должен</w:t>
      </w:r>
      <w:r>
        <w:rPr>
          <w:rFonts w:ascii="Times New Roman" w:hAnsi="Times New Roman"/>
          <w:sz w:val="28"/>
          <w:szCs w:val="28"/>
        </w:rPr>
        <w:t xml:space="preserve"> быть представлен в алфавитном порядке.</w:t>
      </w:r>
    </w:p>
    <w:p w:rsidR="000009AF" w:rsidRPr="0033573C" w:rsidRDefault="000009AF" w:rsidP="000009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09AF" w:rsidRPr="0033573C" w:rsidRDefault="000009AF" w:rsidP="000009AF">
      <w:pPr>
        <w:tabs>
          <w:tab w:val="num" w:pos="567"/>
        </w:tabs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73C">
        <w:rPr>
          <w:rFonts w:ascii="Times New Roman" w:eastAsia="Calibri" w:hAnsi="Times New Roman" w:cs="Times New Roman"/>
          <w:sz w:val="28"/>
          <w:szCs w:val="28"/>
        </w:rPr>
        <w:t>Внутри каждой подгруппы 1,2-й групп источники располагаются в хронологическом порядке. Источники 2</w:t>
      </w:r>
      <w:r w:rsidRPr="0033573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33573C">
        <w:rPr>
          <w:rFonts w:ascii="Times New Roman" w:eastAsia="Calibri" w:hAnsi="Times New Roman" w:cs="Times New Roman"/>
          <w:sz w:val="28"/>
          <w:szCs w:val="28"/>
        </w:rPr>
        <w:t>5 групп располагаются в алфавитном порядке. Интернет-ресурсы располагаются отдельной подгруппой.</w:t>
      </w:r>
    </w:p>
    <w:p w:rsidR="000009AF" w:rsidRPr="0033573C" w:rsidRDefault="000009AF" w:rsidP="000009AF">
      <w:pPr>
        <w:widowControl w:val="0"/>
        <w:ind w:left="567"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33573C">
        <w:rPr>
          <w:rFonts w:ascii="Times New Roman" w:eastAsia="Calibri" w:hAnsi="Times New Roman" w:cs="Times New Roman"/>
          <w:sz w:val="28"/>
          <w:szCs w:val="28"/>
        </w:rPr>
        <w:t xml:space="preserve">В список включают учебную литературу, изданную за последние 5 лет (в курсовых работах, в которых рассматривается исторический аспект, список может включать источники более раннего издания). </w:t>
      </w:r>
    </w:p>
    <w:p w:rsidR="000009AF" w:rsidRDefault="000009AF" w:rsidP="000009AF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33573C">
        <w:rPr>
          <w:rFonts w:ascii="Times New Roman" w:eastAsia="Calibri" w:hAnsi="Times New Roman" w:cs="Times New Roman"/>
          <w:sz w:val="28"/>
          <w:szCs w:val="28"/>
        </w:rPr>
        <w:t>Слово ЛИТЕРАТУРА печатается прописными буквами, по центру, без точки в конце. Страницы со списком литературы нумеруются.</w:t>
      </w:r>
    </w:p>
    <w:p w:rsidR="000009AF" w:rsidRDefault="000009AF" w:rsidP="000009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009AF" w:rsidRPr="00E53188" w:rsidRDefault="000009AF" w:rsidP="000009A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531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КРИТЕРИИ ОЦЕНКИ</w:t>
      </w:r>
    </w:p>
    <w:p w:rsidR="000009AF" w:rsidRDefault="000009AF" w:rsidP="000009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009AF" w:rsidRDefault="000009AF" w:rsidP="000009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009AF" w:rsidRDefault="000009AF" w:rsidP="000009AF">
      <w:pPr>
        <w:pStyle w:val="a5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53188">
        <w:rPr>
          <w:rFonts w:ascii="Times New Roman" w:hAnsi="Times New Roman"/>
          <w:sz w:val="28"/>
          <w:szCs w:val="28"/>
        </w:rPr>
        <w:t>Понимание теоретического материала</w:t>
      </w:r>
    </w:p>
    <w:p w:rsidR="000009AF" w:rsidRPr="00E53188" w:rsidRDefault="000009AF" w:rsidP="000009AF">
      <w:pPr>
        <w:pStyle w:val="a5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53188">
        <w:rPr>
          <w:rFonts w:ascii="Times New Roman" w:hAnsi="Times New Roman"/>
          <w:sz w:val="28"/>
          <w:szCs w:val="28"/>
        </w:rPr>
        <w:t>Способность выявить релевантную (относящуюся к определенному делу, собираемую под конкретную задачу) информац</w:t>
      </w:r>
      <w:r>
        <w:rPr>
          <w:rFonts w:ascii="Times New Roman" w:hAnsi="Times New Roman"/>
          <w:sz w:val="28"/>
          <w:szCs w:val="28"/>
        </w:rPr>
        <w:t>ию по рассматриваемой проблеме</w:t>
      </w:r>
    </w:p>
    <w:p w:rsidR="000009AF" w:rsidRPr="00E53188" w:rsidRDefault="000009AF" w:rsidP="000009AF">
      <w:pPr>
        <w:pStyle w:val="a5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Логика построения изложения</w:t>
      </w:r>
    </w:p>
    <w:p w:rsidR="000009AF" w:rsidRPr="00E53188" w:rsidRDefault="000009AF" w:rsidP="000009AF">
      <w:pPr>
        <w:pStyle w:val="a5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Раскрытие цели исследования</w:t>
      </w:r>
      <w:r w:rsidRPr="00E53188">
        <w:rPr>
          <w:rFonts w:ascii="Times New Roman" w:hAnsi="Times New Roman"/>
          <w:sz w:val="28"/>
          <w:szCs w:val="28"/>
        </w:rPr>
        <w:t xml:space="preserve"> </w:t>
      </w:r>
    </w:p>
    <w:p w:rsidR="000009AF" w:rsidRDefault="000009AF" w:rsidP="000009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009AF" w:rsidRPr="00082903" w:rsidRDefault="000009AF" w:rsidP="00000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2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Оценка «зачтено»</w:t>
      </w:r>
      <w:r w:rsidRPr="000829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выставляется, если студент ориентируется в представленной теме реферата. </w:t>
      </w:r>
      <w:r w:rsidRPr="00082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подробно и правильно раскрыта, без отступлений.</w:t>
      </w:r>
      <w:r w:rsidRPr="000829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Доклад имеет логичную структуру, цель исследования раскрыта.</w:t>
      </w:r>
      <w:r w:rsidRPr="00082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 хорошо ориентируется в тексте написанной работы и четко отвечает на вопросы преподавателя.</w:t>
      </w:r>
      <w:r w:rsidRPr="000829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Реферат оформлен в соответствии с предъявляемыми требованиями.</w:t>
      </w:r>
    </w:p>
    <w:p w:rsidR="000009AF" w:rsidRPr="00082903" w:rsidRDefault="000009AF" w:rsidP="000009A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2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82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Оценка «не зачтено»</w:t>
      </w:r>
      <w:r w:rsidRPr="00082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29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выставляется, если студент не ориентируется в представленной теме реферата. </w:t>
      </w:r>
      <w:r w:rsidRPr="00082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не раскрыта. Студент не ориентируется в тексте написанной работы и не может ответить на вопросы преподавателя.</w:t>
      </w:r>
      <w:r w:rsidRPr="000829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Реферат оформлен с нарушениями требований.</w:t>
      </w:r>
    </w:p>
    <w:p w:rsidR="000009AF" w:rsidRPr="00082903" w:rsidRDefault="000009AF" w:rsidP="000009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u w:val="single"/>
          <w:lang w:eastAsia="ru-RU"/>
        </w:rPr>
      </w:pPr>
    </w:p>
    <w:p w:rsidR="000009AF" w:rsidRPr="00082903" w:rsidRDefault="000009AF" w:rsidP="000009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u w:val="single"/>
          <w:lang w:eastAsia="ru-RU"/>
        </w:rPr>
      </w:pPr>
    </w:p>
    <w:p w:rsidR="000009AF" w:rsidRPr="00082903" w:rsidRDefault="000009AF" w:rsidP="000009AF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2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82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Оценка 5 «отлично»</w:t>
      </w:r>
      <w:r w:rsidRPr="00082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29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082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29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выставляется, если студентом </w:t>
      </w:r>
      <w:r w:rsidRPr="00082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подробно и правильно раскрыта, без отступлений. Студент хорошо ориентируется в тексте написанной работы и четко отвечает на вопросы при защите. Все требования по оформлению и написанию реферата соблюдены.</w:t>
      </w:r>
    </w:p>
    <w:p w:rsidR="000009AF" w:rsidRPr="00082903" w:rsidRDefault="000009AF" w:rsidP="000009A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2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Оценка 4 «хорошо»</w:t>
      </w:r>
      <w:r w:rsidRPr="00153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29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082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29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выставляется, если студент </w:t>
      </w:r>
      <w:r w:rsidRPr="00082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 ориентируется в материале реферата и отвечает на заданные ему вопросы с незначительными ошибками или на часть вопросов не отвечает. Требования по оформлению и написанию реферата соблюдены или есть незначительные замечания.  </w:t>
      </w:r>
    </w:p>
    <w:p w:rsidR="000009AF" w:rsidRPr="00082903" w:rsidRDefault="000009AF" w:rsidP="00000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Оценка 3 «удовлетворительно»</w:t>
      </w:r>
      <w:r w:rsidRPr="00153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29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082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29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выставляется, если </w:t>
      </w:r>
      <w:r w:rsidRPr="00082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работы не соответствует требованиям. Тема реферата не достаточно полно раскрыта. Студент плохо ориентируется в своей работе. Имеются замечания по оформлению.</w:t>
      </w:r>
    </w:p>
    <w:p w:rsidR="000009AF" w:rsidRPr="00082903" w:rsidRDefault="000009AF" w:rsidP="00000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</w:t>
      </w:r>
      <w:r w:rsidRPr="00082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</w:t>
      </w:r>
      <w:r w:rsidRPr="00082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удовлетворительно»</w:t>
      </w:r>
      <w:r w:rsidRPr="00153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29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082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29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выставляется, если </w:t>
      </w:r>
      <w:r w:rsidRPr="00082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работы не соответствует требованиям. Тема реферата не раскрыта, имеются значительные отступления. Студент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082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ориентируется в своей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может ответить на вопросы преподавателя</w:t>
      </w:r>
      <w:r w:rsidRPr="00082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Отсутствуют какие-либо структурные элементы реферата. Имеются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грубые</w:t>
      </w:r>
      <w:r w:rsidRPr="00082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замечания по оформлению.</w:t>
      </w:r>
    </w:p>
    <w:p w:rsidR="000009AF" w:rsidRPr="00BC49E4" w:rsidRDefault="000009AF" w:rsidP="000009A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highlight w:val="yellow"/>
          <w:lang w:eastAsia="ru-RU"/>
        </w:rPr>
      </w:pPr>
    </w:p>
    <w:p w:rsidR="000009AF" w:rsidRPr="00DD587C" w:rsidRDefault="000009AF" w:rsidP="00DD587C">
      <w:pPr>
        <w:pStyle w:val="a4"/>
        <w:numPr>
          <w:ilvl w:val="0"/>
          <w:numId w:val="5"/>
        </w:numPr>
        <w:ind w:left="0" w:firstLine="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C2AB0">
        <w:rPr>
          <w:rFonts w:ascii="Arial" w:eastAsia="Times New Roman" w:hAnsi="Arial" w:cs="Arial"/>
          <w:color w:val="000000"/>
          <w:highlight w:val="yellow"/>
          <w:lang w:eastAsia="ru-RU"/>
        </w:rPr>
        <w:br w:type="page"/>
      </w:r>
      <w:r w:rsidRPr="003C2AB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>РЕКОМЕНДУЕМАЯ ЛИТЕРАТУРА</w:t>
      </w:r>
    </w:p>
    <w:p w:rsidR="000009AF" w:rsidRPr="003C2AB0" w:rsidRDefault="000009AF" w:rsidP="000009A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040B1" w:rsidRPr="00303B91" w:rsidRDefault="00D040B1" w:rsidP="00D040B1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303B91">
        <w:rPr>
          <w:rFonts w:ascii="Times New Roman" w:hAnsi="Times New Roman"/>
          <w:b/>
        </w:rPr>
        <w:t>Для студентов</w:t>
      </w:r>
    </w:p>
    <w:p w:rsidR="00D040B1" w:rsidRPr="00D6471F" w:rsidRDefault="006C51EF" w:rsidP="00D040B1">
      <w:pPr>
        <w:numPr>
          <w:ilvl w:val="0"/>
          <w:numId w:val="21"/>
        </w:numPr>
        <w:spacing w:after="0" w:line="240" w:lineRule="auto"/>
        <w:ind w:left="567" w:right="-84" w:hanging="567"/>
        <w:jc w:val="both"/>
        <w:rPr>
          <w:rFonts w:ascii="Times New Roman" w:eastAsia="Bookman Old Style" w:hAnsi="Times New Roman"/>
          <w:color w:val="231F20"/>
          <w:spacing w:val="-2"/>
          <w:sz w:val="24"/>
          <w:szCs w:val="24"/>
        </w:rPr>
      </w:pPr>
      <w:proofErr w:type="spellStart"/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Бишаева</w:t>
      </w:r>
      <w:proofErr w:type="spellEnd"/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 xml:space="preserve"> </w:t>
      </w:r>
      <w:r w:rsidR="00D040B1" w:rsidRPr="00D6471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А.А.</w:t>
      </w:r>
      <w:r w:rsidR="00D040B1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 xml:space="preserve"> </w:t>
      </w:r>
      <w:r w:rsidR="00D040B1" w:rsidRPr="00D6471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Физическая</w:t>
      </w:r>
      <w:r w:rsidR="00D040B1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 xml:space="preserve"> </w:t>
      </w:r>
      <w:r w:rsidR="00D040B1" w:rsidRPr="00D6471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культура:</w:t>
      </w:r>
      <w:r w:rsidR="00D040B1" w:rsidRPr="00D6471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ab/>
        <w:t>учебник</w:t>
      </w:r>
      <w:r w:rsidR="00D040B1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 xml:space="preserve"> </w:t>
      </w:r>
      <w:r w:rsidR="00D040B1" w:rsidRPr="00D6471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для</w:t>
      </w:r>
      <w:r w:rsidR="00D040B1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 xml:space="preserve"> </w:t>
      </w:r>
      <w:r w:rsidR="00D040B1" w:rsidRPr="00D6471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студентов</w:t>
      </w:r>
      <w:r w:rsidR="00D040B1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 xml:space="preserve"> </w:t>
      </w:r>
      <w:r w:rsidR="00D040B1" w:rsidRPr="00D6471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профессиональных образовательных организаций, осваивающих профессии и специальности СПО. –М., 2017</w:t>
      </w:r>
    </w:p>
    <w:p w:rsidR="00D040B1" w:rsidRPr="00D6471F" w:rsidRDefault="00D040B1" w:rsidP="00D040B1">
      <w:pPr>
        <w:numPr>
          <w:ilvl w:val="0"/>
          <w:numId w:val="21"/>
        </w:numPr>
        <w:spacing w:after="0" w:line="240" w:lineRule="auto"/>
        <w:ind w:left="567" w:right="-84" w:hanging="567"/>
        <w:jc w:val="both"/>
        <w:rPr>
          <w:rFonts w:ascii="Times New Roman" w:eastAsia="Bookman Old Style" w:hAnsi="Times New Roman"/>
          <w:color w:val="231F20"/>
          <w:spacing w:val="-2"/>
          <w:sz w:val="24"/>
          <w:szCs w:val="24"/>
        </w:rPr>
      </w:pPr>
      <w:proofErr w:type="spellStart"/>
      <w:r w:rsidRPr="00D6471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Бишаева</w:t>
      </w:r>
      <w:proofErr w:type="spellEnd"/>
      <w:r w:rsidRPr="00D6471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 xml:space="preserve"> А.А. Физическая культура: электронный учебник для студентов профессиональных образовательных организаций, осваивающих профессии и специальности СПО.–М.,2017</w:t>
      </w:r>
    </w:p>
    <w:p w:rsidR="00D040B1" w:rsidRPr="00D6471F" w:rsidRDefault="00D040B1" w:rsidP="00D040B1">
      <w:pPr>
        <w:numPr>
          <w:ilvl w:val="0"/>
          <w:numId w:val="21"/>
        </w:numPr>
        <w:spacing w:after="0" w:line="240" w:lineRule="auto"/>
        <w:ind w:left="567" w:right="-84" w:hanging="567"/>
        <w:jc w:val="both"/>
        <w:rPr>
          <w:rFonts w:ascii="Times New Roman" w:eastAsia="Bookman Old Style" w:hAnsi="Times New Roman"/>
          <w:color w:val="231F20"/>
          <w:spacing w:val="-2"/>
          <w:sz w:val="24"/>
          <w:szCs w:val="24"/>
        </w:rPr>
      </w:pPr>
      <w:proofErr w:type="spellStart"/>
      <w:r w:rsidRPr="00D6471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Бишаева</w:t>
      </w:r>
      <w:proofErr w:type="spellEnd"/>
      <w:r w:rsidRPr="00D6471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 xml:space="preserve"> А.А. Физическая культура: учебник для студентов профессиональных образовательных организаций, осваивающих профессии и специальности СПО. – М., 2017</w:t>
      </w:r>
    </w:p>
    <w:p w:rsidR="00D040B1" w:rsidRDefault="00D040B1" w:rsidP="00D040B1">
      <w:pPr>
        <w:spacing w:after="0" w:line="240" w:lineRule="auto"/>
        <w:ind w:firstLine="851"/>
        <w:jc w:val="center"/>
      </w:pPr>
    </w:p>
    <w:p w:rsidR="00D040B1" w:rsidRDefault="00D040B1" w:rsidP="00D040B1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303B91">
        <w:rPr>
          <w:rFonts w:ascii="Times New Roman" w:hAnsi="Times New Roman"/>
          <w:b/>
        </w:rPr>
        <w:t>Для преподавателей</w:t>
      </w:r>
    </w:p>
    <w:p w:rsidR="006C51EF" w:rsidRPr="006C51EF" w:rsidRDefault="006C51EF" w:rsidP="006C51EF">
      <w:pPr>
        <w:numPr>
          <w:ilvl w:val="0"/>
          <w:numId w:val="21"/>
        </w:numPr>
        <w:spacing w:after="0" w:line="240" w:lineRule="auto"/>
        <w:ind w:left="567" w:right="-84" w:hanging="567"/>
        <w:jc w:val="both"/>
        <w:rPr>
          <w:rFonts w:ascii="Times New Roman" w:eastAsia="Bookman Old Style" w:hAnsi="Times New Roman"/>
          <w:color w:val="231F20"/>
          <w:spacing w:val="-2"/>
          <w:sz w:val="24"/>
          <w:szCs w:val="24"/>
        </w:rPr>
      </w:pPr>
      <w:r w:rsidRPr="006C51E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Барчуков И.С. Физическая культура – М. 2003.</w:t>
      </w:r>
    </w:p>
    <w:p w:rsidR="006C51EF" w:rsidRPr="006C51EF" w:rsidRDefault="006C51EF" w:rsidP="006C51EF">
      <w:pPr>
        <w:numPr>
          <w:ilvl w:val="0"/>
          <w:numId w:val="21"/>
        </w:numPr>
        <w:spacing w:after="0" w:line="240" w:lineRule="auto"/>
        <w:ind w:left="567" w:right="-84" w:hanging="567"/>
        <w:jc w:val="both"/>
        <w:rPr>
          <w:rFonts w:ascii="Times New Roman" w:eastAsia="Bookman Old Style" w:hAnsi="Times New Roman"/>
          <w:color w:val="231F20"/>
          <w:spacing w:val="-2"/>
          <w:sz w:val="24"/>
          <w:szCs w:val="24"/>
        </w:rPr>
      </w:pPr>
      <w:r w:rsidRPr="006C51E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Бирюкова А.А. Спортивный массаж; учебник для ВУЗов. – М. 2006.</w:t>
      </w:r>
    </w:p>
    <w:p w:rsidR="006C51EF" w:rsidRPr="006C51EF" w:rsidRDefault="006C51EF" w:rsidP="006C51EF">
      <w:pPr>
        <w:numPr>
          <w:ilvl w:val="0"/>
          <w:numId w:val="21"/>
        </w:numPr>
        <w:spacing w:after="0" w:line="240" w:lineRule="auto"/>
        <w:ind w:left="567" w:right="-84" w:hanging="567"/>
        <w:jc w:val="both"/>
        <w:rPr>
          <w:rFonts w:ascii="Times New Roman" w:eastAsia="Bookman Old Style" w:hAnsi="Times New Roman"/>
          <w:color w:val="231F20"/>
          <w:spacing w:val="-2"/>
          <w:sz w:val="24"/>
          <w:szCs w:val="24"/>
        </w:rPr>
      </w:pPr>
      <w:proofErr w:type="spellStart"/>
      <w:r w:rsidRPr="00D6471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Бишаева</w:t>
      </w:r>
      <w:proofErr w:type="spellEnd"/>
      <w:r w:rsidRPr="00D6471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 xml:space="preserve"> А. А. Профессионально-оздоровительная физическая культура студента: </w:t>
      </w:r>
      <w:proofErr w:type="spellStart"/>
      <w:r w:rsidRPr="00D6471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учеб.</w:t>
      </w:r>
      <w:r w:rsidRPr="006C51E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пособие</w:t>
      </w:r>
      <w:proofErr w:type="spellEnd"/>
      <w:r w:rsidRPr="006C51E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. — М., 2013.</w:t>
      </w:r>
    </w:p>
    <w:p w:rsidR="006C51EF" w:rsidRPr="006C51EF" w:rsidRDefault="006C51EF" w:rsidP="006C51EF">
      <w:pPr>
        <w:numPr>
          <w:ilvl w:val="0"/>
          <w:numId w:val="21"/>
        </w:numPr>
        <w:spacing w:after="0" w:line="240" w:lineRule="auto"/>
        <w:ind w:left="567" w:right="-84" w:hanging="567"/>
        <w:jc w:val="both"/>
        <w:rPr>
          <w:rFonts w:ascii="Times New Roman" w:eastAsia="Bookman Old Style" w:hAnsi="Times New Roman"/>
          <w:color w:val="231F20"/>
          <w:spacing w:val="-2"/>
          <w:sz w:val="24"/>
          <w:szCs w:val="24"/>
        </w:rPr>
      </w:pPr>
      <w:proofErr w:type="spellStart"/>
      <w:r w:rsidRPr="006C51E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Бишаева</w:t>
      </w:r>
      <w:proofErr w:type="spellEnd"/>
      <w:r w:rsidRPr="006C51E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 xml:space="preserve"> А.А., Зимин В.Н. Физическое воспитание и </w:t>
      </w:r>
      <w:proofErr w:type="spellStart"/>
      <w:r w:rsidRPr="006C51E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валеология</w:t>
      </w:r>
      <w:proofErr w:type="spellEnd"/>
      <w:r w:rsidRPr="006C51E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 xml:space="preserve">; учебное пособие для студентов ВУЗов в 3 ч. Физическое воспитание молодёжи с профессиональной и </w:t>
      </w:r>
      <w:proofErr w:type="spellStart"/>
      <w:r w:rsidRPr="006C51E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валеологической</w:t>
      </w:r>
      <w:proofErr w:type="spellEnd"/>
      <w:r w:rsidRPr="006C51E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 xml:space="preserve"> направленностью. – Кострома. 2003.</w:t>
      </w:r>
    </w:p>
    <w:p w:rsidR="006C51EF" w:rsidRPr="006C51EF" w:rsidRDefault="006C51EF" w:rsidP="006C51EF">
      <w:pPr>
        <w:numPr>
          <w:ilvl w:val="0"/>
          <w:numId w:val="21"/>
        </w:numPr>
        <w:spacing w:after="0" w:line="240" w:lineRule="auto"/>
        <w:ind w:left="567" w:right="-84" w:hanging="567"/>
        <w:jc w:val="both"/>
        <w:rPr>
          <w:rFonts w:ascii="Times New Roman" w:eastAsia="Bookman Old Style" w:hAnsi="Times New Roman"/>
          <w:color w:val="231F20"/>
          <w:spacing w:val="-2"/>
          <w:sz w:val="24"/>
          <w:szCs w:val="24"/>
        </w:rPr>
      </w:pPr>
      <w:r w:rsidRPr="006C51E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Булич Э.Г. Физическое воспитание в специальных медицинских группах. Учебное пособие для техникумов. – М.,1986.Виленский М.Я.</w:t>
      </w:r>
    </w:p>
    <w:p w:rsidR="006C51EF" w:rsidRPr="006C51EF" w:rsidRDefault="006C51EF" w:rsidP="006C51EF">
      <w:pPr>
        <w:numPr>
          <w:ilvl w:val="0"/>
          <w:numId w:val="21"/>
        </w:numPr>
        <w:spacing w:after="0" w:line="240" w:lineRule="auto"/>
        <w:ind w:left="567" w:right="-84" w:hanging="567"/>
        <w:jc w:val="both"/>
        <w:rPr>
          <w:rFonts w:ascii="Times New Roman" w:eastAsia="Bookman Old Style" w:hAnsi="Times New Roman"/>
          <w:color w:val="231F20"/>
          <w:spacing w:val="-2"/>
          <w:sz w:val="24"/>
          <w:szCs w:val="24"/>
        </w:rPr>
      </w:pPr>
      <w:proofErr w:type="spellStart"/>
      <w:r w:rsidRPr="006C51E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Вайнер</w:t>
      </w:r>
      <w:proofErr w:type="spellEnd"/>
      <w:r w:rsidRPr="006C51E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 xml:space="preserve"> Э.Н. </w:t>
      </w:r>
      <w:proofErr w:type="spellStart"/>
      <w:r w:rsidRPr="006C51E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Валеология</w:t>
      </w:r>
      <w:proofErr w:type="spellEnd"/>
      <w:r w:rsidRPr="006C51E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 xml:space="preserve">. – М. 2002.              </w:t>
      </w:r>
    </w:p>
    <w:p w:rsidR="006C51EF" w:rsidRPr="006C51EF" w:rsidRDefault="006C51EF" w:rsidP="006C51EF">
      <w:pPr>
        <w:numPr>
          <w:ilvl w:val="0"/>
          <w:numId w:val="21"/>
        </w:numPr>
        <w:spacing w:after="0" w:line="240" w:lineRule="auto"/>
        <w:ind w:left="567" w:right="-84" w:hanging="567"/>
        <w:jc w:val="both"/>
        <w:rPr>
          <w:rFonts w:ascii="Times New Roman" w:eastAsia="Bookman Old Style" w:hAnsi="Times New Roman"/>
          <w:color w:val="231F20"/>
          <w:spacing w:val="-2"/>
          <w:sz w:val="24"/>
          <w:szCs w:val="24"/>
        </w:rPr>
      </w:pPr>
      <w:proofErr w:type="spellStart"/>
      <w:r w:rsidRPr="006C51E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Вайнер</w:t>
      </w:r>
      <w:proofErr w:type="spellEnd"/>
      <w:r w:rsidRPr="006C51E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 xml:space="preserve"> Э.Н., Волынская Е.В. </w:t>
      </w:r>
      <w:proofErr w:type="spellStart"/>
      <w:r w:rsidRPr="006C51E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Валеология</w:t>
      </w:r>
      <w:proofErr w:type="spellEnd"/>
      <w:r w:rsidRPr="006C51E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: учебный практикум. – М.2002.</w:t>
      </w:r>
    </w:p>
    <w:p w:rsidR="006C51EF" w:rsidRPr="006C51EF" w:rsidRDefault="006C51EF" w:rsidP="006C51EF">
      <w:pPr>
        <w:numPr>
          <w:ilvl w:val="0"/>
          <w:numId w:val="21"/>
        </w:numPr>
        <w:spacing w:after="0" w:line="240" w:lineRule="auto"/>
        <w:ind w:left="567" w:right="-84" w:hanging="567"/>
        <w:jc w:val="both"/>
        <w:rPr>
          <w:rFonts w:ascii="Times New Roman" w:eastAsia="Bookman Old Style" w:hAnsi="Times New Roman"/>
          <w:color w:val="231F20"/>
          <w:spacing w:val="-2"/>
          <w:sz w:val="24"/>
          <w:szCs w:val="24"/>
        </w:rPr>
      </w:pPr>
      <w:r w:rsidRPr="006C51E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Дмитриев А.А. Физическая культура в специальном образовании – М. 2006.</w:t>
      </w:r>
    </w:p>
    <w:p w:rsidR="006C51EF" w:rsidRPr="006C51EF" w:rsidRDefault="006C51EF" w:rsidP="006C51EF">
      <w:pPr>
        <w:numPr>
          <w:ilvl w:val="0"/>
          <w:numId w:val="21"/>
        </w:numPr>
        <w:spacing w:after="0" w:line="240" w:lineRule="auto"/>
        <w:ind w:left="567" w:right="-84" w:hanging="567"/>
        <w:jc w:val="both"/>
        <w:rPr>
          <w:rFonts w:ascii="Times New Roman" w:eastAsia="Bookman Old Style" w:hAnsi="Times New Roman"/>
          <w:color w:val="231F20"/>
          <w:spacing w:val="-2"/>
          <w:sz w:val="24"/>
          <w:szCs w:val="24"/>
        </w:rPr>
      </w:pPr>
      <w:r w:rsidRPr="006C51E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Литвинов А. А., Козлов А. В., Ивченко Е. В. Теория и методика обучения базовым видам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 xml:space="preserve"> </w:t>
      </w:r>
      <w:r w:rsidRPr="006C51E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спорта. Плавание. — М., 2014.</w:t>
      </w:r>
    </w:p>
    <w:p w:rsidR="006C51EF" w:rsidRPr="006C51EF" w:rsidRDefault="006C51EF" w:rsidP="006C51EF">
      <w:pPr>
        <w:numPr>
          <w:ilvl w:val="0"/>
          <w:numId w:val="21"/>
        </w:numPr>
        <w:spacing w:after="0" w:line="240" w:lineRule="auto"/>
        <w:ind w:left="567" w:right="-84" w:hanging="567"/>
        <w:jc w:val="both"/>
        <w:rPr>
          <w:rFonts w:ascii="Times New Roman" w:eastAsia="Bookman Old Style" w:hAnsi="Times New Roman"/>
          <w:color w:val="231F20"/>
          <w:spacing w:val="-2"/>
          <w:sz w:val="24"/>
          <w:szCs w:val="24"/>
        </w:rPr>
      </w:pPr>
      <w:r w:rsidRPr="006C51E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 xml:space="preserve">Лях В.И., </w:t>
      </w:r>
      <w:proofErr w:type="spellStart"/>
      <w:r w:rsidRPr="006C51E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Зданевич</w:t>
      </w:r>
      <w:proofErr w:type="spellEnd"/>
      <w:r w:rsidRPr="006C51E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 xml:space="preserve"> А.А. Физическая культура 10-11 </w:t>
      </w:r>
      <w:proofErr w:type="spellStart"/>
      <w:r w:rsidRPr="006C51E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кл</w:t>
      </w:r>
      <w:proofErr w:type="spellEnd"/>
      <w:r w:rsidRPr="006C51E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. – М.2005.</w:t>
      </w:r>
    </w:p>
    <w:p w:rsidR="006C51EF" w:rsidRPr="006C51EF" w:rsidRDefault="006C51EF" w:rsidP="006C51EF">
      <w:pPr>
        <w:numPr>
          <w:ilvl w:val="0"/>
          <w:numId w:val="21"/>
        </w:numPr>
        <w:spacing w:after="0" w:line="240" w:lineRule="auto"/>
        <w:ind w:left="567" w:right="-84" w:hanging="567"/>
        <w:jc w:val="both"/>
        <w:rPr>
          <w:rFonts w:ascii="Times New Roman" w:eastAsia="Bookman Old Style" w:hAnsi="Times New Roman"/>
          <w:color w:val="231F20"/>
          <w:spacing w:val="-2"/>
          <w:sz w:val="24"/>
          <w:szCs w:val="24"/>
        </w:rPr>
      </w:pPr>
      <w:r w:rsidRPr="006C51E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 xml:space="preserve">Методические рекомендации: </w:t>
      </w:r>
      <w:proofErr w:type="spellStart"/>
      <w:r w:rsidRPr="006C51E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Здоровьесберегающие</w:t>
      </w:r>
      <w:proofErr w:type="spellEnd"/>
      <w:r w:rsidRPr="006C51E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 xml:space="preserve"> технологии в общеобразовательной школе под ред. М.М. Безруких, В.Д.Сонькина – М. 2002.</w:t>
      </w:r>
    </w:p>
    <w:p w:rsidR="006C51EF" w:rsidRPr="00D6471F" w:rsidRDefault="006C51EF" w:rsidP="006C51EF">
      <w:pPr>
        <w:numPr>
          <w:ilvl w:val="0"/>
          <w:numId w:val="21"/>
        </w:numPr>
        <w:spacing w:after="0" w:line="240" w:lineRule="auto"/>
        <w:ind w:left="567" w:right="-84" w:hanging="567"/>
        <w:jc w:val="both"/>
        <w:rPr>
          <w:rFonts w:ascii="Times New Roman" w:eastAsia="Bookman Old Style" w:hAnsi="Times New Roman"/>
          <w:color w:val="231F20"/>
          <w:spacing w:val="-2"/>
          <w:sz w:val="24"/>
          <w:szCs w:val="24"/>
        </w:rPr>
      </w:pPr>
      <w:r w:rsidRPr="00D6471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Миронова Т. И. Реабилитация социально-психологического здоровья детско-молодежных</w:t>
      </w:r>
      <w:r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 xml:space="preserve"> </w:t>
      </w:r>
      <w:r w:rsidRPr="00D6471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групп. — Кострома, 2014.</w:t>
      </w:r>
    </w:p>
    <w:p w:rsidR="006C51EF" w:rsidRPr="006C51EF" w:rsidRDefault="006C51EF" w:rsidP="006C51EF">
      <w:pPr>
        <w:numPr>
          <w:ilvl w:val="0"/>
          <w:numId w:val="21"/>
        </w:numPr>
        <w:spacing w:after="0" w:line="240" w:lineRule="auto"/>
        <w:ind w:left="567" w:right="-84" w:hanging="567"/>
        <w:jc w:val="both"/>
        <w:rPr>
          <w:rFonts w:ascii="Times New Roman" w:eastAsia="Bookman Old Style" w:hAnsi="Times New Roman"/>
          <w:color w:val="231F20"/>
          <w:spacing w:val="-2"/>
          <w:sz w:val="24"/>
          <w:szCs w:val="24"/>
        </w:rPr>
      </w:pPr>
      <w:r w:rsidRPr="006C51E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Решетников Н.В. Физическая культура. – М. 2002.</w:t>
      </w:r>
    </w:p>
    <w:p w:rsidR="006C51EF" w:rsidRPr="006C51EF" w:rsidRDefault="006C51EF" w:rsidP="006C51EF">
      <w:pPr>
        <w:numPr>
          <w:ilvl w:val="0"/>
          <w:numId w:val="21"/>
        </w:numPr>
        <w:spacing w:after="0" w:line="240" w:lineRule="auto"/>
        <w:ind w:left="567" w:right="-84" w:hanging="567"/>
        <w:jc w:val="both"/>
        <w:rPr>
          <w:rFonts w:ascii="Times New Roman" w:eastAsia="Bookman Old Style" w:hAnsi="Times New Roman"/>
          <w:color w:val="231F20"/>
          <w:spacing w:val="-2"/>
          <w:sz w:val="24"/>
          <w:szCs w:val="24"/>
        </w:rPr>
      </w:pPr>
      <w:r w:rsidRPr="006C51E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 xml:space="preserve">Решетников Н.В., </w:t>
      </w:r>
      <w:proofErr w:type="spellStart"/>
      <w:r w:rsidRPr="006C51E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Кислицын</w:t>
      </w:r>
      <w:proofErr w:type="spellEnd"/>
      <w:r w:rsidRPr="006C51E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 xml:space="preserve"> Ю.Л. Физическая культура; </w:t>
      </w:r>
      <w:proofErr w:type="spellStart"/>
      <w:r w:rsidRPr="006C51E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учеб.пособия</w:t>
      </w:r>
      <w:proofErr w:type="spellEnd"/>
      <w:r w:rsidRPr="006C51E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 xml:space="preserve"> для студентов СПО. – М.2005.</w:t>
      </w:r>
    </w:p>
    <w:p w:rsidR="006C51EF" w:rsidRPr="00D6471F" w:rsidRDefault="006C51EF" w:rsidP="006C51EF">
      <w:pPr>
        <w:numPr>
          <w:ilvl w:val="0"/>
          <w:numId w:val="21"/>
        </w:numPr>
        <w:spacing w:after="0" w:line="240" w:lineRule="auto"/>
        <w:ind w:left="567" w:right="-84" w:hanging="567"/>
        <w:jc w:val="both"/>
        <w:rPr>
          <w:rFonts w:ascii="Times New Roman" w:eastAsia="Bookman Old Style" w:hAnsi="Times New Roman"/>
          <w:color w:val="231F20"/>
          <w:spacing w:val="-2"/>
          <w:sz w:val="24"/>
          <w:szCs w:val="24"/>
        </w:rPr>
      </w:pPr>
      <w:r w:rsidRPr="00D6471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Тимонин А. И. Педагогическое обеспечение социальной работы с молодежью: учеб. пособие / под ред. Н. Ф. Басова. — 3-е изд. — М., 2013.</w:t>
      </w:r>
    </w:p>
    <w:p w:rsidR="006C51EF" w:rsidRPr="006C51EF" w:rsidRDefault="006C51EF" w:rsidP="006C51EF">
      <w:pPr>
        <w:numPr>
          <w:ilvl w:val="0"/>
          <w:numId w:val="21"/>
        </w:numPr>
        <w:spacing w:after="0" w:line="240" w:lineRule="auto"/>
        <w:ind w:left="567" w:right="-84" w:hanging="567"/>
        <w:jc w:val="both"/>
        <w:rPr>
          <w:rFonts w:ascii="Times New Roman" w:eastAsia="Bookman Old Style" w:hAnsi="Times New Roman"/>
          <w:color w:val="231F20"/>
          <w:spacing w:val="-2"/>
          <w:sz w:val="24"/>
          <w:szCs w:val="24"/>
        </w:rPr>
      </w:pPr>
      <w:proofErr w:type="spellStart"/>
      <w:r w:rsidRPr="006C51E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Туревский</w:t>
      </w:r>
      <w:proofErr w:type="spellEnd"/>
      <w:r w:rsidRPr="006C51E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 xml:space="preserve"> И.М. Самостоятельная работа студентов факультетов физической культуры. - . 2005.</w:t>
      </w:r>
    </w:p>
    <w:p w:rsidR="006C51EF" w:rsidRPr="006C51EF" w:rsidRDefault="006C51EF" w:rsidP="006C51EF">
      <w:pPr>
        <w:numPr>
          <w:ilvl w:val="0"/>
          <w:numId w:val="21"/>
        </w:numPr>
        <w:spacing w:after="0" w:line="240" w:lineRule="auto"/>
        <w:ind w:left="567" w:right="-84" w:hanging="567"/>
        <w:jc w:val="both"/>
        <w:rPr>
          <w:rFonts w:ascii="Times New Roman" w:eastAsia="Bookman Old Style" w:hAnsi="Times New Roman"/>
          <w:color w:val="231F20"/>
          <w:spacing w:val="-2"/>
          <w:sz w:val="24"/>
          <w:szCs w:val="24"/>
        </w:rPr>
      </w:pPr>
      <w:r w:rsidRPr="006C51EF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Хрущев С.В. Физическая культура детей с заболеванием органов дыхания: учебное пособие для ВУЗов. – М. 2006.</w:t>
      </w:r>
    </w:p>
    <w:p w:rsidR="00D040B1" w:rsidRPr="00303B91" w:rsidRDefault="00D040B1" w:rsidP="00D040B1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D040B1" w:rsidRPr="00303B91" w:rsidRDefault="00D040B1" w:rsidP="00D040B1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303B91">
        <w:rPr>
          <w:rFonts w:ascii="Times New Roman" w:hAnsi="Times New Roman"/>
          <w:b/>
        </w:rPr>
        <w:t>Интернет-ресурсы:</w:t>
      </w:r>
    </w:p>
    <w:p w:rsidR="00D040B1" w:rsidRDefault="00644149" w:rsidP="00D040B1">
      <w:pPr>
        <w:numPr>
          <w:ilvl w:val="0"/>
          <w:numId w:val="20"/>
        </w:numPr>
        <w:spacing w:after="0" w:line="240" w:lineRule="auto"/>
        <w:ind w:left="426" w:right="126" w:hanging="426"/>
        <w:jc w:val="both"/>
        <w:rPr>
          <w:rFonts w:ascii="Times New Roman" w:eastAsia="Bookman Old Style" w:hAnsi="Times New Roman"/>
          <w:color w:val="231F20"/>
          <w:spacing w:val="1"/>
        </w:rPr>
      </w:pPr>
      <w:hyperlink r:id="rId7">
        <w:proofErr w:type="spellStart"/>
        <w:r w:rsidR="00D040B1" w:rsidRPr="004D33A0">
          <w:rPr>
            <w:rFonts w:ascii="Times New Roman" w:eastAsia="Bookman Old Style" w:hAnsi="Times New Roman"/>
            <w:color w:val="231F20"/>
            <w:spacing w:val="1"/>
          </w:rPr>
          <w:t>www</w:t>
        </w:r>
        <w:proofErr w:type="spellEnd"/>
        <w:r w:rsidR="00D040B1" w:rsidRPr="004D33A0">
          <w:rPr>
            <w:rFonts w:ascii="Times New Roman" w:eastAsia="Bookman Old Style" w:hAnsi="Times New Roman"/>
            <w:color w:val="231F20"/>
            <w:spacing w:val="1"/>
          </w:rPr>
          <w:t>.</w:t>
        </w:r>
      </w:hyperlink>
      <w:r w:rsidR="00D040B1" w:rsidRPr="004D33A0">
        <w:rPr>
          <w:rFonts w:ascii="Times New Roman" w:eastAsia="Bookman Old Style" w:hAnsi="Times New Roman"/>
          <w:color w:val="231F20"/>
          <w:spacing w:val="1"/>
        </w:rPr>
        <w:t xml:space="preserve"> </w:t>
      </w:r>
      <w:proofErr w:type="spellStart"/>
      <w:r w:rsidR="00D040B1" w:rsidRPr="004D33A0">
        <w:rPr>
          <w:rFonts w:ascii="Times New Roman" w:eastAsia="Bookman Old Style" w:hAnsi="Times New Roman"/>
          <w:color w:val="231F20"/>
          <w:spacing w:val="1"/>
        </w:rPr>
        <w:t>minstm</w:t>
      </w:r>
      <w:proofErr w:type="spellEnd"/>
      <w:r w:rsidR="00D040B1" w:rsidRPr="004D33A0">
        <w:rPr>
          <w:rFonts w:ascii="Times New Roman" w:eastAsia="Bookman Old Style" w:hAnsi="Times New Roman"/>
          <w:color w:val="231F20"/>
          <w:spacing w:val="1"/>
        </w:rPr>
        <w:t xml:space="preserve">. </w:t>
      </w:r>
      <w:proofErr w:type="spellStart"/>
      <w:r w:rsidR="00D040B1" w:rsidRPr="004D33A0">
        <w:rPr>
          <w:rFonts w:ascii="Times New Roman" w:eastAsia="Bookman Old Style" w:hAnsi="Times New Roman"/>
          <w:color w:val="231F20"/>
          <w:spacing w:val="1"/>
        </w:rPr>
        <w:t>gov</w:t>
      </w:r>
      <w:proofErr w:type="spellEnd"/>
      <w:r w:rsidR="00D040B1" w:rsidRPr="004D33A0">
        <w:rPr>
          <w:rFonts w:ascii="Times New Roman" w:eastAsia="Bookman Old Style" w:hAnsi="Times New Roman"/>
          <w:color w:val="231F20"/>
          <w:spacing w:val="1"/>
        </w:rPr>
        <w:t xml:space="preserve">. </w:t>
      </w:r>
      <w:proofErr w:type="spellStart"/>
      <w:r w:rsidR="00D040B1" w:rsidRPr="004D33A0">
        <w:rPr>
          <w:rFonts w:ascii="Times New Roman" w:eastAsia="Bookman Old Style" w:hAnsi="Times New Roman"/>
          <w:color w:val="231F20"/>
          <w:spacing w:val="1"/>
        </w:rPr>
        <w:t>ru</w:t>
      </w:r>
      <w:proofErr w:type="spellEnd"/>
      <w:r w:rsidR="00D040B1" w:rsidRPr="004D33A0">
        <w:rPr>
          <w:rFonts w:ascii="Times New Roman" w:eastAsia="Bookman Old Style" w:hAnsi="Times New Roman"/>
          <w:color w:val="231F20"/>
          <w:spacing w:val="1"/>
        </w:rPr>
        <w:t xml:space="preserve"> (Официальный сайт Министерства спорта Российской Федерации).</w:t>
      </w:r>
    </w:p>
    <w:p w:rsidR="00D040B1" w:rsidRPr="004D33A0" w:rsidRDefault="00644149" w:rsidP="00D040B1">
      <w:pPr>
        <w:numPr>
          <w:ilvl w:val="0"/>
          <w:numId w:val="20"/>
        </w:numPr>
        <w:spacing w:after="0" w:line="240" w:lineRule="auto"/>
        <w:ind w:left="426" w:right="126" w:hanging="426"/>
        <w:jc w:val="both"/>
        <w:rPr>
          <w:rFonts w:ascii="Times New Roman" w:eastAsia="Bookman Old Style" w:hAnsi="Times New Roman"/>
          <w:color w:val="231F20"/>
          <w:spacing w:val="1"/>
        </w:rPr>
      </w:pPr>
      <w:hyperlink r:id="rId8">
        <w:proofErr w:type="spellStart"/>
        <w:r w:rsidR="00D040B1" w:rsidRPr="004D33A0">
          <w:rPr>
            <w:rFonts w:ascii="Times New Roman" w:eastAsia="Bookman Old Style" w:hAnsi="Times New Roman"/>
            <w:color w:val="231F20"/>
            <w:spacing w:val="1"/>
          </w:rPr>
          <w:t>www</w:t>
        </w:r>
        <w:proofErr w:type="spellEnd"/>
        <w:r w:rsidR="00D040B1" w:rsidRPr="004D33A0">
          <w:rPr>
            <w:rFonts w:ascii="Times New Roman" w:eastAsia="Bookman Old Style" w:hAnsi="Times New Roman"/>
            <w:color w:val="231F20"/>
            <w:spacing w:val="1"/>
          </w:rPr>
          <w:t>.</w:t>
        </w:r>
      </w:hyperlink>
      <w:r w:rsidR="00D040B1" w:rsidRPr="004D33A0">
        <w:rPr>
          <w:rFonts w:ascii="Times New Roman" w:eastAsia="Bookman Old Style" w:hAnsi="Times New Roman"/>
          <w:color w:val="231F20"/>
          <w:spacing w:val="1"/>
        </w:rPr>
        <w:t xml:space="preserve"> </w:t>
      </w:r>
      <w:proofErr w:type="spellStart"/>
      <w:r w:rsidR="00D040B1" w:rsidRPr="004D33A0">
        <w:rPr>
          <w:rFonts w:ascii="Times New Roman" w:eastAsia="Bookman Old Style" w:hAnsi="Times New Roman"/>
          <w:color w:val="231F20"/>
          <w:spacing w:val="1"/>
        </w:rPr>
        <w:t>edu</w:t>
      </w:r>
      <w:proofErr w:type="spellEnd"/>
      <w:r w:rsidR="00D040B1" w:rsidRPr="004D33A0">
        <w:rPr>
          <w:rFonts w:ascii="Times New Roman" w:eastAsia="Bookman Old Style" w:hAnsi="Times New Roman"/>
          <w:color w:val="231F20"/>
          <w:spacing w:val="1"/>
        </w:rPr>
        <w:t xml:space="preserve">. </w:t>
      </w:r>
      <w:proofErr w:type="spellStart"/>
      <w:r w:rsidR="00D040B1" w:rsidRPr="004D33A0">
        <w:rPr>
          <w:rFonts w:ascii="Times New Roman" w:eastAsia="Bookman Old Style" w:hAnsi="Times New Roman"/>
          <w:color w:val="231F20"/>
          <w:spacing w:val="1"/>
        </w:rPr>
        <w:t>ru</w:t>
      </w:r>
      <w:proofErr w:type="spellEnd"/>
      <w:r w:rsidR="00D040B1" w:rsidRPr="004D33A0">
        <w:rPr>
          <w:rFonts w:ascii="Times New Roman" w:eastAsia="Bookman Old Style" w:hAnsi="Times New Roman"/>
          <w:color w:val="231F20"/>
          <w:spacing w:val="1"/>
        </w:rPr>
        <w:t xml:space="preserve"> (Федеральный портал «Российское образование»).</w:t>
      </w:r>
    </w:p>
    <w:p w:rsidR="00D040B1" w:rsidRDefault="00644149" w:rsidP="00D040B1">
      <w:pPr>
        <w:numPr>
          <w:ilvl w:val="0"/>
          <w:numId w:val="20"/>
        </w:numPr>
        <w:spacing w:after="0" w:line="240" w:lineRule="auto"/>
        <w:ind w:left="426" w:right="126" w:hanging="426"/>
        <w:jc w:val="both"/>
        <w:rPr>
          <w:rFonts w:ascii="Times New Roman" w:eastAsia="Bookman Old Style" w:hAnsi="Times New Roman"/>
          <w:color w:val="231F20"/>
          <w:spacing w:val="1"/>
        </w:rPr>
      </w:pPr>
      <w:hyperlink r:id="rId9">
        <w:proofErr w:type="spellStart"/>
        <w:r w:rsidR="00D040B1" w:rsidRPr="004D33A0">
          <w:rPr>
            <w:rFonts w:ascii="Times New Roman" w:eastAsia="Bookman Old Style" w:hAnsi="Times New Roman"/>
            <w:color w:val="231F20"/>
            <w:spacing w:val="1"/>
          </w:rPr>
          <w:t>www</w:t>
        </w:r>
        <w:proofErr w:type="spellEnd"/>
        <w:r w:rsidR="00D040B1" w:rsidRPr="004D33A0">
          <w:rPr>
            <w:rFonts w:ascii="Times New Roman" w:eastAsia="Bookman Old Style" w:hAnsi="Times New Roman"/>
            <w:color w:val="231F20"/>
            <w:spacing w:val="1"/>
          </w:rPr>
          <w:t>.</w:t>
        </w:r>
      </w:hyperlink>
      <w:r w:rsidR="00D040B1" w:rsidRPr="004D33A0">
        <w:rPr>
          <w:rFonts w:ascii="Times New Roman" w:eastAsia="Bookman Old Style" w:hAnsi="Times New Roman"/>
          <w:color w:val="231F20"/>
          <w:spacing w:val="1"/>
        </w:rPr>
        <w:t xml:space="preserve"> </w:t>
      </w:r>
      <w:proofErr w:type="spellStart"/>
      <w:r w:rsidR="00D040B1" w:rsidRPr="004D33A0">
        <w:rPr>
          <w:rFonts w:ascii="Times New Roman" w:eastAsia="Bookman Old Style" w:hAnsi="Times New Roman"/>
          <w:color w:val="231F20"/>
          <w:spacing w:val="1"/>
        </w:rPr>
        <w:t>olympic</w:t>
      </w:r>
      <w:proofErr w:type="spellEnd"/>
      <w:r w:rsidR="00D040B1" w:rsidRPr="004D33A0">
        <w:rPr>
          <w:rFonts w:ascii="Times New Roman" w:eastAsia="Bookman Old Style" w:hAnsi="Times New Roman"/>
          <w:color w:val="231F20"/>
          <w:spacing w:val="1"/>
        </w:rPr>
        <w:t xml:space="preserve">. </w:t>
      </w:r>
      <w:proofErr w:type="spellStart"/>
      <w:r w:rsidR="00D040B1" w:rsidRPr="004D33A0">
        <w:rPr>
          <w:rFonts w:ascii="Times New Roman" w:eastAsia="Bookman Old Style" w:hAnsi="Times New Roman"/>
          <w:color w:val="231F20"/>
          <w:spacing w:val="1"/>
        </w:rPr>
        <w:t>ru</w:t>
      </w:r>
      <w:proofErr w:type="spellEnd"/>
      <w:r w:rsidR="00D040B1" w:rsidRPr="004D33A0">
        <w:rPr>
          <w:rFonts w:ascii="Times New Roman" w:eastAsia="Bookman Old Style" w:hAnsi="Times New Roman"/>
          <w:color w:val="231F20"/>
          <w:spacing w:val="1"/>
        </w:rPr>
        <w:t xml:space="preserve"> (Официальный сайт Олимпийского комитета России).                         </w:t>
      </w:r>
    </w:p>
    <w:p w:rsidR="00D040B1" w:rsidRDefault="00644149" w:rsidP="00D040B1">
      <w:pPr>
        <w:numPr>
          <w:ilvl w:val="0"/>
          <w:numId w:val="20"/>
        </w:numPr>
        <w:spacing w:after="0" w:line="240" w:lineRule="auto"/>
        <w:ind w:left="426" w:right="126" w:hanging="426"/>
        <w:jc w:val="both"/>
        <w:rPr>
          <w:rFonts w:ascii="Times New Roman" w:eastAsia="Bookman Old Style" w:hAnsi="Times New Roman"/>
          <w:color w:val="231F20"/>
          <w:spacing w:val="1"/>
        </w:rPr>
      </w:pPr>
      <w:hyperlink r:id="rId10">
        <w:proofErr w:type="spellStart"/>
        <w:r w:rsidR="00D040B1" w:rsidRPr="004D33A0">
          <w:rPr>
            <w:rFonts w:ascii="Times New Roman" w:eastAsia="Bookman Old Style" w:hAnsi="Times New Roman"/>
            <w:color w:val="231F20"/>
            <w:spacing w:val="1"/>
          </w:rPr>
          <w:t>www</w:t>
        </w:r>
        <w:proofErr w:type="spellEnd"/>
        <w:r w:rsidR="00D040B1" w:rsidRPr="004D33A0">
          <w:rPr>
            <w:rFonts w:ascii="Times New Roman" w:eastAsia="Bookman Old Style" w:hAnsi="Times New Roman"/>
            <w:color w:val="231F20"/>
            <w:spacing w:val="1"/>
          </w:rPr>
          <w:t>.</w:t>
        </w:r>
      </w:hyperlink>
      <w:r w:rsidR="00D040B1" w:rsidRPr="004D33A0">
        <w:rPr>
          <w:rFonts w:ascii="Times New Roman" w:eastAsia="Bookman Old Style" w:hAnsi="Times New Roman"/>
          <w:color w:val="231F20"/>
          <w:spacing w:val="1"/>
        </w:rPr>
        <w:t xml:space="preserve"> goup32441. </w:t>
      </w:r>
      <w:proofErr w:type="spellStart"/>
      <w:r w:rsidR="00D040B1" w:rsidRPr="004D33A0">
        <w:rPr>
          <w:rFonts w:ascii="Times New Roman" w:eastAsia="Bookman Old Style" w:hAnsi="Times New Roman"/>
          <w:color w:val="231F20"/>
          <w:spacing w:val="1"/>
        </w:rPr>
        <w:t>narod</w:t>
      </w:r>
      <w:proofErr w:type="spellEnd"/>
      <w:r w:rsidR="00D040B1" w:rsidRPr="004D33A0">
        <w:rPr>
          <w:rFonts w:ascii="Times New Roman" w:eastAsia="Bookman Old Style" w:hAnsi="Times New Roman"/>
          <w:color w:val="231F20"/>
          <w:spacing w:val="1"/>
        </w:rPr>
        <w:t xml:space="preserve">. </w:t>
      </w:r>
      <w:proofErr w:type="spellStart"/>
      <w:r w:rsidR="00D040B1" w:rsidRPr="004D33A0">
        <w:rPr>
          <w:rFonts w:ascii="Times New Roman" w:eastAsia="Bookman Old Style" w:hAnsi="Times New Roman"/>
          <w:color w:val="231F20"/>
          <w:spacing w:val="1"/>
        </w:rPr>
        <w:t>ru</w:t>
      </w:r>
      <w:proofErr w:type="spellEnd"/>
      <w:r w:rsidR="00D040B1" w:rsidRPr="004D33A0">
        <w:rPr>
          <w:rFonts w:ascii="Times New Roman" w:eastAsia="Bookman Old Style" w:hAnsi="Times New Roman"/>
          <w:color w:val="231F20"/>
          <w:spacing w:val="1"/>
        </w:rPr>
        <w:t xml:space="preserve"> (сайт: Учебно-методические пособия «Общевойсковая подготовка». Наставление по физической подготовке в Вооруженных Силах Российской Федерации (НФП-2009).</w:t>
      </w:r>
    </w:p>
    <w:p w:rsidR="00D040B1" w:rsidRPr="00AA2EE7" w:rsidRDefault="00D040B1" w:rsidP="00D040B1">
      <w:pPr>
        <w:numPr>
          <w:ilvl w:val="0"/>
          <w:numId w:val="20"/>
        </w:numPr>
        <w:spacing w:after="0" w:line="240" w:lineRule="auto"/>
        <w:ind w:left="426" w:right="126" w:hanging="426"/>
        <w:jc w:val="both"/>
        <w:rPr>
          <w:rFonts w:ascii="Times New Roman" w:eastAsia="Bookman Old Style" w:hAnsi="Times New Roman"/>
          <w:color w:val="231F20"/>
          <w:spacing w:val="1"/>
        </w:rPr>
      </w:pPr>
      <w:r w:rsidRPr="00AA2EE7">
        <w:rPr>
          <w:rFonts w:ascii="Times New Roman" w:eastAsia="Bookman Old Style" w:hAnsi="Times New Roman"/>
          <w:color w:val="231F20"/>
          <w:spacing w:val="1"/>
        </w:rPr>
        <w:lastRenderedPageBreak/>
        <w:t>http://www.mamutkin.ucoz.ru – Сайт учителя физической культуры. Раздел «Электронные учебники»</w:t>
      </w:r>
    </w:p>
    <w:p w:rsidR="00D040B1" w:rsidRPr="00AA2EE7" w:rsidRDefault="00644149" w:rsidP="00D040B1">
      <w:pPr>
        <w:numPr>
          <w:ilvl w:val="0"/>
          <w:numId w:val="20"/>
        </w:numPr>
        <w:spacing w:after="0" w:line="240" w:lineRule="auto"/>
        <w:ind w:left="426" w:right="126" w:hanging="426"/>
        <w:jc w:val="both"/>
        <w:rPr>
          <w:rFonts w:ascii="Times New Roman" w:eastAsia="Bookman Old Style" w:hAnsi="Times New Roman"/>
          <w:color w:val="231F20"/>
          <w:spacing w:val="1"/>
        </w:rPr>
      </w:pPr>
      <w:hyperlink r:id="rId11" w:history="1">
        <w:r w:rsidR="00D040B1" w:rsidRPr="00AA2EE7">
          <w:rPr>
            <w:rFonts w:ascii="Times New Roman" w:eastAsia="Bookman Old Style" w:hAnsi="Times New Roman"/>
            <w:color w:val="231F20"/>
            <w:spacing w:val="1"/>
          </w:rPr>
          <w:t>http://pedsovet.ru</w:t>
        </w:r>
      </w:hyperlink>
      <w:r w:rsidR="00D040B1" w:rsidRPr="00AA2EE7">
        <w:rPr>
          <w:rFonts w:ascii="Times New Roman" w:eastAsia="Bookman Old Style" w:hAnsi="Times New Roman"/>
          <w:color w:val="231F20"/>
          <w:spacing w:val="1"/>
        </w:rPr>
        <w:t xml:space="preserve"> Раздел «Физическая культура и спорт»</w:t>
      </w:r>
    </w:p>
    <w:p w:rsidR="00D040B1" w:rsidRPr="00AA2EE7" w:rsidRDefault="00644149" w:rsidP="00D040B1">
      <w:pPr>
        <w:numPr>
          <w:ilvl w:val="0"/>
          <w:numId w:val="20"/>
        </w:numPr>
        <w:spacing w:after="0" w:line="240" w:lineRule="auto"/>
        <w:ind w:left="426" w:right="126" w:hanging="426"/>
        <w:jc w:val="both"/>
        <w:rPr>
          <w:rFonts w:ascii="Times New Roman" w:eastAsia="Bookman Old Style" w:hAnsi="Times New Roman"/>
          <w:color w:val="231F20"/>
          <w:spacing w:val="1"/>
        </w:rPr>
      </w:pPr>
      <w:hyperlink r:id="rId12" w:history="1">
        <w:r w:rsidR="00D040B1" w:rsidRPr="00AA2EE7">
          <w:rPr>
            <w:rFonts w:ascii="Times New Roman" w:eastAsia="Bookman Old Style" w:hAnsi="Times New Roman"/>
            <w:color w:val="231F20"/>
            <w:spacing w:val="1"/>
          </w:rPr>
          <w:t>http://www.openclass.ru/</w:t>
        </w:r>
      </w:hyperlink>
      <w:r w:rsidR="00D040B1" w:rsidRPr="00AA2EE7">
        <w:rPr>
          <w:rFonts w:ascii="Times New Roman" w:eastAsia="Bookman Old Style" w:hAnsi="Times New Roman"/>
          <w:color w:val="231F20"/>
          <w:spacing w:val="1"/>
        </w:rPr>
        <w:t xml:space="preserve"> Открытый класс</w:t>
      </w:r>
    </w:p>
    <w:p w:rsidR="00D040B1" w:rsidRDefault="00D040B1" w:rsidP="00D040B1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D040B1" w:rsidRPr="00303B91" w:rsidRDefault="00D040B1" w:rsidP="00D040B1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Ж</w:t>
      </w:r>
      <w:r w:rsidRPr="00303B91">
        <w:rPr>
          <w:rFonts w:ascii="Times New Roman" w:hAnsi="Times New Roman"/>
          <w:b/>
        </w:rPr>
        <w:t>урналы:</w:t>
      </w:r>
    </w:p>
    <w:p w:rsidR="00D040B1" w:rsidRPr="00AA2EE7" w:rsidRDefault="00644149" w:rsidP="00D040B1">
      <w:pPr>
        <w:numPr>
          <w:ilvl w:val="0"/>
          <w:numId w:val="20"/>
        </w:numPr>
        <w:spacing w:after="0" w:line="240" w:lineRule="auto"/>
        <w:ind w:left="426" w:right="126" w:hanging="426"/>
        <w:jc w:val="both"/>
        <w:rPr>
          <w:rFonts w:ascii="Times New Roman" w:eastAsia="Bookman Old Style" w:hAnsi="Times New Roman"/>
          <w:color w:val="231F20"/>
          <w:spacing w:val="1"/>
        </w:rPr>
      </w:pPr>
      <w:hyperlink r:id="rId13" w:history="1">
        <w:r w:rsidR="00D040B1" w:rsidRPr="00AA2EE7">
          <w:rPr>
            <w:rFonts w:ascii="Times New Roman" w:eastAsia="Bookman Old Style" w:hAnsi="Times New Roman"/>
            <w:color w:val="231F20"/>
            <w:spacing w:val="1"/>
          </w:rPr>
          <w:t>http://1september.ru/</w:t>
        </w:r>
      </w:hyperlink>
      <w:r w:rsidR="00D040B1" w:rsidRPr="00AA2EE7">
        <w:rPr>
          <w:rFonts w:ascii="Times New Roman" w:eastAsia="Bookman Old Style" w:hAnsi="Times New Roman"/>
          <w:color w:val="231F20"/>
          <w:spacing w:val="1"/>
        </w:rPr>
        <w:t xml:space="preserve"> Журнал «Спорт в школе»</w:t>
      </w:r>
    </w:p>
    <w:p w:rsidR="00D040B1" w:rsidRPr="00404083" w:rsidRDefault="00D040B1" w:rsidP="00D040B1">
      <w:pPr>
        <w:spacing w:after="0" w:line="240" w:lineRule="auto"/>
        <w:rPr>
          <w:rFonts w:ascii="Times New Roman" w:hAnsi="Times New Roman"/>
          <w:b/>
          <w:highlight w:val="cyan"/>
        </w:rPr>
      </w:pPr>
    </w:p>
    <w:p w:rsidR="00654527" w:rsidRDefault="00654527" w:rsidP="00FE02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87C" w:rsidRDefault="00DD587C" w:rsidP="00FE02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9AF" w:rsidRPr="00DB3B1E" w:rsidRDefault="000009AF" w:rsidP="000009AF">
      <w:pPr>
        <w:numPr>
          <w:ilvl w:val="0"/>
          <w:numId w:val="2"/>
        </w:numPr>
        <w:spacing w:after="0" w:line="360" w:lineRule="auto"/>
        <w:ind w:left="716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3B1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ПРИМЕРНЫЕ ТЕМЫ РЕФЕРАТОВ</w:t>
      </w:r>
    </w:p>
    <w:p w:rsidR="00880DCE" w:rsidRDefault="00880DCE" w:rsidP="000009A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62F">
        <w:rPr>
          <w:rFonts w:ascii="Times New Roman" w:hAnsi="Times New Roman" w:cs="Times New Roman"/>
          <w:bCs/>
          <w:sz w:val="28"/>
          <w:szCs w:val="28"/>
        </w:rPr>
        <w:t xml:space="preserve">Темы рефератов для учащихся </w:t>
      </w:r>
      <w:r>
        <w:rPr>
          <w:rFonts w:ascii="Times New Roman" w:hAnsi="Times New Roman" w:cs="Times New Roman"/>
          <w:bCs/>
          <w:sz w:val="28"/>
          <w:szCs w:val="28"/>
        </w:rPr>
        <w:t>общеобразовательного курса.</w:t>
      </w:r>
    </w:p>
    <w:p w:rsidR="000009AF" w:rsidRPr="00880DCE" w:rsidRDefault="000009AF" w:rsidP="000009A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80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Физическая культура и спорт как социальные феномены общества</w:t>
      </w:r>
    </w:p>
    <w:p w:rsidR="000009AF" w:rsidRPr="00880DCE" w:rsidRDefault="000009AF" w:rsidP="000009A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80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Здоровье человека как ценность и факторы, его определяющие</w:t>
      </w:r>
    </w:p>
    <w:p w:rsidR="000009AF" w:rsidRPr="00880DCE" w:rsidRDefault="000009AF" w:rsidP="000009A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880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требования к организации здорового образа жизни</w:t>
      </w:r>
    </w:p>
    <w:p w:rsidR="000009AF" w:rsidRPr="00880DCE" w:rsidRDefault="000009AF" w:rsidP="000009A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880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Личное отношение к здоровью как условие формирования здорового образа жизни.</w:t>
      </w:r>
    </w:p>
    <w:p w:rsidR="000009AF" w:rsidRPr="00880DCE" w:rsidRDefault="000009AF" w:rsidP="000009A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880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Особенности использования средств физической культуры для оптимизации работоспособности, профилактики нервно-эмоционального и психофизического утомления студентов</w:t>
      </w:r>
    </w:p>
    <w:p w:rsidR="000009AF" w:rsidRPr="00880DCE" w:rsidRDefault="000009AF" w:rsidP="000009A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Организация самостоятельных занятий физическими упражнениями различной направленности</w:t>
      </w:r>
    </w:p>
    <w:p w:rsidR="000009AF" w:rsidRPr="00880DCE" w:rsidRDefault="000009AF" w:rsidP="000009A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880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Роль физической культуры и спорта в подготовке студентов к профессиональной деятельности и экстремальным жизненным ситуациям</w:t>
      </w:r>
    </w:p>
    <w:p w:rsidR="000009AF" w:rsidRPr="00880DCE" w:rsidRDefault="000009AF" w:rsidP="000009A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880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Двигательная активность, профессиональная направленность физического воспитания, роль физической культуры и спорта в развитии общества</w:t>
      </w:r>
    </w:p>
    <w:p w:rsidR="000009AF" w:rsidRPr="00880DCE" w:rsidRDefault="000009AF" w:rsidP="000009A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880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Взаимосвязь физической и умственной деятельности человека.</w:t>
      </w:r>
    </w:p>
    <w:p w:rsidR="000009AF" w:rsidRPr="00880DCE" w:rsidRDefault="000009AF" w:rsidP="000009A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Природные и социально-экологические факторы. Их воздействие на организм и жизнедеятельность.</w:t>
      </w:r>
    </w:p>
    <w:p w:rsidR="000009AF" w:rsidRPr="00880DCE" w:rsidRDefault="000009AF" w:rsidP="000009A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Pr="00880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Ценностные ориентации студентов на здоровый образ жизни.</w:t>
      </w:r>
    </w:p>
    <w:p w:rsidR="000009AF" w:rsidRPr="00880DCE" w:rsidRDefault="000009AF" w:rsidP="000009A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Физическое самовоспитание и самосовершенствование как необходимое условие здорового образа жизни.</w:t>
      </w:r>
    </w:p>
    <w:p w:rsidR="000009AF" w:rsidRPr="00880DCE" w:rsidRDefault="000009AF" w:rsidP="000009A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r w:rsidRPr="00880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Оздоровительная физкультура в жизни человека.</w:t>
      </w:r>
    </w:p>
    <w:p w:rsidR="000009AF" w:rsidRPr="00880DCE" w:rsidRDefault="000009AF" w:rsidP="000009A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r w:rsidRPr="00880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Влияние физкультуры и спорта на развитие гармонически развитой личности.</w:t>
      </w:r>
    </w:p>
    <w:p w:rsidR="000009AF" w:rsidRPr="00880DCE" w:rsidRDefault="000009AF" w:rsidP="000009A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880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Влияние оздоровительной физической культуры ан организм.</w:t>
      </w:r>
    </w:p>
    <w:p w:rsidR="000009AF" w:rsidRPr="00880DCE" w:rsidRDefault="000009AF" w:rsidP="000009A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r w:rsidRPr="00880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Влияние физической культуры на кровь и органы кровообращения.</w:t>
      </w:r>
    </w:p>
    <w:p w:rsidR="000009AF" w:rsidRPr="00880DCE" w:rsidRDefault="000009AF" w:rsidP="000009A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</w:t>
      </w:r>
      <w:r w:rsidRPr="00880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Современные средства закаливания. Плюсы и минусы.</w:t>
      </w:r>
    </w:p>
    <w:p w:rsidR="000009AF" w:rsidRPr="00880DCE" w:rsidRDefault="000009AF" w:rsidP="000009A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</w:t>
      </w:r>
      <w:r w:rsidRPr="00880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Влияние физической культуры и спорта на формирование профессиональных навыков.</w:t>
      </w:r>
    </w:p>
    <w:p w:rsidR="000009AF" w:rsidRPr="00880DCE" w:rsidRDefault="000009AF" w:rsidP="000009A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C34D4F" w:rsidRPr="00D8762F" w:rsidRDefault="00D8762F" w:rsidP="00880DCE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762F">
        <w:rPr>
          <w:rFonts w:ascii="Times New Roman" w:hAnsi="Times New Roman" w:cs="Times New Roman"/>
          <w:bCs/>
          <w:sz w:val="28"/>
          <w:szCs w:val="28"/>
        </w:rPr>
        <w:lastRenderedPageBreak/>
        <w:t>Темы рефератов для учащихся 1.2. курса профессиональной подготовки.</w:t>
      </w:r>
    </w:p>
    <w:p w:rsidR="00C34D4F" w:rsidRPr="00C34D4F" w:rsidRDefault="00C34D4F" w:rsidP="00C34D4F">
      <w:pPr>
        <w:pStyle w:val="a4"/>
        <w:numPr>
          <w:ilvl w:val="0"/>
          <w:numId w:val="18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D4F">
        <w:rPr>
          <w:rFonts w:ascii="Times New Roman" w:hAnsi="Times New Roman"/>
        </w:rPr>
        <w:t>Основы ЗОЖ</w:t>
      </w:r>
    </w:p>
    <w:p w:rsidR="00C34D4F" w:rsidRPr="00C34D4F" w:rsidRDefault="00C34D4F" w:rsidP="00C34D4F">
      <w:pPr>
        <w:pStyle w:val="a4"/>
        <w:numPr>
          <w:ilvl w:val="0"/>
          <w:numId w:val="18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D4F">
        <w:rPr>
          <w:rFonts w:ascii="Times New Roman" w:hAnsi="Times New Roman"/>
        </w:rPr>
        <w:t>Физическое совершенствование</w:t>
      </w:r>
    </w:p>
    <w:p w:rsidR="00C34D4F" w:rsidRPr="00C34D4F" w:rsidRDefault="00C34D4F" w:rsidP="00C34D4F">
      <w:pPr>
        <w:pStyle w:val="a4"/>
        <w:numPr>
          <w:ilvl w:val="0"/>
          <w:numId w:val="18"/>
        </w:numPr>
        <w:tabs>
          <w:tab w:val="left" w:pos="-327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D4F">
        <w:rPr>
          <w:rFonts w:ascii="Times New Roman" w:hAnsi="Times New Roman"/>
          <w:bCs/>
          <w:sz w:val="24"/>
          <w:szCs w:val="24"/>
        </w:rPr>
        <w:t>Легкая атлетика</w:t>
      </w:r>
    </w:p>
    <w:p w:rsidR="00C34D4F" w:rsidRPr="00C34D4F" w:rsidRDefault="00C34D4F" w:rsidP="00C34D4F">
      <w:pPr>
        <w:pStyle w:val="a4"/>
        <w:numPr>
          <w:ilvl w:val="0"/>
          <w:numId w:val="18"/>
        </w:numPr>
        <w:tabs>
          <w:tab w:val="left" w:pos="-327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4D4F">
        <w:rPr>
          <w:rFonts w:ascii="Times New Roman" w:hAnsi="Times New Roman"/>
          <w:bCs/>
          <w:sz w:val="24"/>
          <w:szCs w:val="24"/>
        </w:rPr>
        <w:t>Гимнастика</w:t>
      </w:r>
    </w:p>
    <w:p w:rsidR="00C34D4F" w:rsidRPr="00C34D4F" w:rsidRDefault="00C34D4F" w:rsidP="00C34D4F">
      <w:pPr>
        <w:pStyle w:val="a4"/>
        <w:numPr>
          <w:ilvl w:val="0"/>
          <w:numId w:val="18"/>
        </w:numPr>
        <w:tabs>
          <w:tab w:val="num" w:pos="200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D4F">
        <w:rPr>
          <w:rFonts w:ascii="Times New Roman" w:hAnsi="Times New Roman"/>
          <w:sz w:val="24"/>
          <w:szCs w:val="24"/>
        </w:rPr>
        <w:t>История развития гимнастики.</w:t>
      </w:r>
    </w:p>
    <w:p w:rsidR="00C34D4F" w:rsidRPr="00C34D4F" w:rsidRDefault="00C34D4F" w:rsidP="00C34D4F">
      <w:pPr>
        <w:pStyle w:val="a4"/>
        <w:numPr>
          <w:ilvl w:val="0"/>
          <w:numId w:val="18"/>
        </w:numPr>
        <w:tabs>
          <w:tab w:val="num" w:pos="200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D4F">
        <w:rPr>
          <w:rFonts w:ascii="Times New Roman" w:hAnsi="Times New Roman"/>
          <w:sz w:val="24"/>
          <w:szCs w:val="24"/>
        </w:rPr>
        <w:t xml:space="preserve">Значение и место гимнастике в Российской системе физического воспитания. </w:t>
      </w:r>
    </w:p>
    <w:p w:rsidR="00C34D4F" w:rsidRPr="00C34D4F" w:rsidRDefault="00C34D4F" w:rsidP="00C34D4F">
      <w:pPr>
        <w:pStyle w:val="a4"/>
        <w:numPr>
          <w:ilvl w:val="0"/>
          <w:numId w:val="18"/>
        </w:numPr>
        <w:tabs>
          <w:tab w:val="num" w:pos="200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D4F">
        <w:rPr>
          <w:rFonts w:ascii="Times New Roman" w:hAnsi="Times New Roman"/>
          <w:sz w:val="24"/>
          <w:szCs w:val="24"/>
        </w:rPr>
        <w:t>Характеристика видов гимнастики.</w:t>
      </w:r>
    </w:p>
    <w:p w:rsidR="00C34D4F" w:rsidRPr="00C34D4F" w:rsidRDefault="00C34D4F" w:rsidP="00C34D4F">
      <w:pPr>
        <w:pStyle w:val="a4"/>
        <w:numPr>
          <w:ilvl w:val="0"/>
          <w:numId w:val="18"/>
        </w:numPr>
        <w:tabs>
          <w:tab w:val="num" w:pos="200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D4F">
        <w:rPr>
          <w:rFonts w:ascii="Times New Roman" w:hAnsi="Times New Roman"/>
          <w:sz w:val="24"/>
          <w:szCs w:val="24"/>
        </w:rPr>
        <w:t>Содержание и принципы тренировки: физическая, техническая, тактическая, психологическая, теоретическая подготовка, их характеристика.</w:t>
      </w:r>
    </w:p>
    <w:p w:rsidR="00C34D4F" w:rsidRPr="00C34D4F" w:rsidRDefault="00C34D4F" w:rsidP="00C34D4F">
      <w:pPr>
        <w:pStyle w:val="a4"/>
        <w:numPr>
          <w:ilvl w:val="0"/>
          <w:numId w:val="18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4D4F">
        <w:rPr>
          <w:rFonts w:ascii="Times New Roman" w:hAnsi="Times New Roman"/>
          <w:bCs/>
          <w:sz w:val="24"/>
          <w:szCs w:val="24"/>
        </w:rPr>
        <w:t>Лыжная подготовка</w:t>
      </w:r>
    </w:p>
    <w:p w:rsidR="00C34D4F" w:rsidRPr="00C34D4F" w:rsidRDefault="00C34D4F" w:rsidP="00C34D4F">
      <w:pPr>
        <w:pStyle w:val="a4"/>
        <w:numPr>
          <w:ilvl w:val="0"/>
          <w:numId w:val="18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4D4F">
        <w:rPr>
          <w:rFonts w:ascii="Times New Roman" w:hAnsi="Times New Roman"/>
          <w:sz w:val="24"/>
          <w:szCs w:val="24"/>
        </w:rPr>
        <w:t>История развития лыжного спорта.</w:t>
      </w:r>
    </w:p>
    <w:p w:rsidR="00C34D4F" w:rsidRPr="00C34D4F" w:rsidRDefault="00C34D4F" w:rsidP="00C34D4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D4F">
        <w:rPr>
          <w:rFonts w:ascii="Times New Roman" w:hAnsi="Times New Roman"/>
          <w:sz w:val="24"/>
          <w:szCs w:val="24"/>
        </w:rPr>
        <w:t xml:space="preserve">Значение и место лыжного спорта в Российской системе физического воспитания. </w:t>
      </w:r>
    </w:p>
    <w:p w:rsidR="00C34D4F" w:rsidRPr="00C34D4F" w:rsidRDefault="00C34D4F" w:rsidP="00C34D4F">
      <w:pPr>
        <w:pStyle w:val="a4"/>
        <w:numPr>
          <w:ilvl w:val="0"/>
          <w:numId w:val="18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D4F">
        <w:rPr>
          <w:rFonts w:ascii="Times New Roman" w:hAnsi="Times New Roman"/>
          <w:sz w:val="24"/>
          <w:szCs w:val="24"/>
        </w:rPr>
        <w:t>Волейбол в системе физического воспитания населения России.</w:t>
      </w:r>
    </w:p>
    <w:p w:rsidR="00C34D4F" w:rsidRPr="00C34D4F" w:rsidRDefault="00C34D4F" w:rsidP="00C34D4F">
      <w:pPr>
        <w:pStyle w:val="a4"/>
        <w:numPr>
          <w:ilvl w:val="0"/>
          <w:numId w:val="18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D4F">
        <w:rPr>
          <w:rFonts w:ascii="Times New Roman" w:hAnsi="Times New Roman"/>
          <w:sz w:val="24"/>
          <w:szCs w:val="24"/>
        </w:rPr>
        <w:t>Требования к специалисту по волейболу</w:t>
      </w:r>
    </w:p>
    <w:p w:rsidR="00C34D4F" w:rsidRPr="00C34D4F" w:rsidRDefault="00C34D4F" w:rsidP="00C34D4F">
      <w:pPr>
        <w:pStyle w:val="a4"/>
        <w:numPr>
          <w:ilvl w:val="0"/>
          <w:numId w:val="18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D4F">
        <w:rPr>
          <w:rFonts w:ascii="Times New Roman" w:hAnsi="Times New Roman"/>
          <w:sz w:val="24"/>
          <w:szCs w:val="24"/>
        </w:rPr>
        <w:t>Возникновение и развитие волейбола в разных странах</w:t>
      </w:r>
    </w:p>
    <w:p w:rsidR="00C34D4F" w:rsidRPr="00C34D4F" w:rsidRDefault="00C34D4F" w:rsidP="00C34D4F">
      <w:pPr>
        <w:pStyle w:val="a4"/>
        <w:numPr>
          <w:ilvl w:val="0"/>
          <w:numId w:val="18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D4F">
        <w:rPr>
          <w:rFonts w:ascii="Times New Roman" w:hAnsi="Times New Roman"/>
          <w:sz w:val="24"/>
          <w:szCs w:val="24"/>
        </w:rPr>
        <w:t>Волейбол в программе Олимпийских игр</w:t>
      </w:r>
    </w:p>
    <w:p w:rsidR="00C34D4F" w:rsidRPr="00C34D4F" w:rsidRDefault="00C34D4F" w:rsidP="00C34D4F">
      <w:pPr>
        <w:pStyle w:val="a4"/>
        <w:numPr>
          <w:ilvl w:val="0"/>
          <w:numId w:val="18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4D4F">
        <w:rPr>
          <w:rFonts w:ascii="Times New Roman" w:hAnsi="Times New Roman"/>
          <w:bCs/>
          <w:sz w:val="24"/>
          <w:szCs w:val="24"/>
        </w:rPr>
        <w:t>Спортивные игры. Баскетбол.</w:t>
      </w:r>
    </w:p>
    <w:p w:rsidR="00C34D4F" w:rsidRPr="00C34D4F" w:rsidRDefault="00C34D4F" w:rsidP="00C34D4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D4F">
        <w:rPr>
          <w:rFonts w:ascii="Times New Roman" w:hAnsi="Times New Roman"/>
          <w:sz w:val="24"/>
          <w:szCs w:val="24"/>
        </w:rPr>
        <w:t>Происхождение и развитие подвижных игр (ПИ).</w:t>
      </w:r>
    </w:p>
    <w:p w:rsidR="00C34D4F" w:rsidRPr="00C34D4F" w:rsidRDefault="00C34D4F" w:rsidP="00C34D4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D4F">
        <w:rPr>
          <w:rFonts w:ascii="Times New Roman" w:hAnsi="Times New Roman"/>
          <w:sz w:val="24"/>
          <w:szCs w:val="24"/>
        </w:rPr>
        <w:t>Классификация ПИ (различные схемы классификации).</w:t>
      </w:r>
    </w:p>
    <w:p w:rsidR="00C34D4F" w:rsidRPr="00C34D4F" w:rsidRDefault="00C34D4F" w:rsidP="00C34D4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D4F">
        <w:rPr>
          <w:rFonts w:ascii="Times New Roman" w:hAnsi="Times New Roman"/>
          <w:sz w:val="24"/>
          <w:szCs w:val="24"/>
        </w:rPr>
        <w:t>Образовательное значение ПИ.</w:t>
      </w:r>
    </w:p>
    <w:p w:rsidR="00C34D4F" w:rsidRPr="00C34D4F" w:rsidRDefault="00C34D4F" w:rsidP="00C34D4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D4F">
        <w:rPr>
          <w:rFonts w:ascii="Times New Roman" w:hAnsi="Times New Roman"/>
          <w:sz w:val="24"/>
          <w:szCs w:val="24"/>
        </w:rPr>
        <w:t>Воспитательное значение ПИ.</w:t>
      </w:r>
    </w:p>
    <w:p w:rsidR="00C34D4F" w:rsidRPr="00C34D4F" w:rsidRDefault="00C34D4F" w:rsidP="00C34D4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D4F">
        <w:rPr>
          <w:rFonts w:ascii="Times New Roman" w:hAnsi="Times New Roman"/>
          <w:sz w:val="24"/>
          <w:szCs w:val="24"/>
        </w:rPr>
        <w:t>Развивающее и оздоровительное значение ПИ.</w:t>
      </w:r>
    </w:p>
    <w:p w:rsidR="00C34D4F" w:rsidRPr="00C34D4F" w:rsidRDefault="00C34D4F" w:rsidP="00C34D4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D4F">
        <w:rPr>
          <w:rFonts w:ascii="Times New Roman" w:hAnsi="Times New Roman"/>
          <w:sz w:val="24"/>
          <w:szCs w:val="24"/>
        </w:rPr>
        <w:t>Игры для детей младшего школьного возраста.</w:t>
      </w:r>
    </w:p>
    <w:p w:rsidR="00C34D4F" w:rsidRPr="00C34D4F" w:rsidRDefault="00C34D4F" w:rsidP="00C34D4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D4F">
        <w:rPr>
          <w:rFonts w:ascii="Times New Roman" w:hAnsi="Times New Roman"/>
          <w:sz w:val="24"/>
          <w:szCs w:val="24"/>
        </w:rPr>
        <w:t>Игры для детей среднего школьного возраста.</w:t>
      </w:r>
    </w:p>
    <w:p w:rsidR="00C34D4F" w:rsidRPr="00C34D4F" w:rsidRDefault="00C34D4F" w:rsidP="00C34D4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D4F">
        <w:rPr>
          <w:rFonts w:ascii="Times New Roman" w:hAnsi="Times New Roman"/>
          <w:sz w:val="24"/>
          <w:szCs w:val="24"/>
        </w:rPr>
        <w:t>Игры для детей старшего школьного возраста.</w:t>
      </w:r>
    </w:p>
    <w:p w:rsidR="00C34D4F" w:rsidRPr="00C34D4F" w:rsidRDefault="00C34D4F" w:rsidP="00C34D4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D4F">
        <w:rPr>
          <w:rFonts w:ascii="Times New Roman" w:hAnsi="Times New Roman"/>
          <w:sz w:val="24"/>
          <w:szCs w:val="24"/>
        </w:rPr>
        <w:t>Подвижные игры во внеклассной работе с учащимися.</w:t>
      </w:r>
    </w:p>
    <w:p w:rsidR="00C34D4F" w:rsidRPr="00C34D4F" w:rsidRDefault="00C34D4F" w:rsidP="00C34D4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D4F">
        <w:rPr>
          <w:rFonts w:ascii="Times New Roman" w:hAnsi="Times New Roman"/>
          <w:sz w:val="24"/>
          <w:szCs w:val="24"/>
        </w:rPr>
        <w:t>Проведение соревнований по ПИ.</w:t>
      </w:r>
    </w:p>
    <w:p w:rsidR="00C34D4F" w:rsidRPr="00C34D4F" w:rsidRDefault="00C34D4F" w:rsidP="00C34D4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D4F">
        <w:rPr>
          <w:rFonts w:ascii="Times New Roman" w:hAnsi="Times New Roman"/>
          <w:sz w:val="24"/>
          <w:szCs w:val="24"/>
        </w:rPr>
        <w:t>Проведение ПИ на открытом воздухе.</w:t>
      </w:r>
    </w:p>
    <w:p w:rsidR="00C34D4F" w:rsidRPr="00C34D4F" w:rsidRDefault="00C34D4F" w:rsidP="00C34D4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D4F">
        <w:rPr>
          <w:rFonts w:ascii="Times New Roman" w:hAnsi="Times New Roman"/>
          <w:sz w:val="24"/>
          <w:szCs w:val="24"/>
        </w:rPr>
        <w:t>Проведение ПИ зимой.</w:t>
      </w:r>
    </w:p>
    <w:p w:rsidR="00C34D4F" w:rsidRPr="00C34D4F" w:rsidRDefault="00C34D4F" w:rsidP="00C34D4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D4F">
        <w:rPr>
          <w:rFonts w:ascii="Times New Roman" w:hAnsi="Times New Roman"/>
          <w:sz w:val="24"/>
          <w:szCs w:val="24"/>
        </w:rPr>
        <w:t>Проведение ПИ на воде.</w:t>
      </w:r>
    </w:p>
    <w:p w:rsidR="00C34D4F" w:rsidRPr="00C34D4F" w:rsidRDefault="00C34D4F" w:rsidP="00C34D4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D4F">
        <w:rPr>
          <w:rFonts w:ascii="Times New Roman" w:hAnsi="Times New Roman"/>
          <w:sz w:val="24"/>
          <w:szCs w:val="24"/>
        </w:rPr>
        <w:t>Проведение ПИ в детском оздоровительном лагере.</w:t>
      </w:r>
    </w:p>
    <w:p w:rsidR="00C34D4F" w:rsidRPr="00C34D4F" w:rsidRDefault="00C34D4F" w:rsidP="00C34D4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D4F">
        <w:rPr>
          <w:rFonts w:ascii="Times New Roman" w:hAnsi="Times New Roman"/>
          <w:sz w:val="24"/>
          <w:szCs w:val="24"/>
        </w:rPr>
        <w:t>Применение ПИ в различных видах спорта.</w:t>
      </w:r>
    </w:p>
    <w:p w:rsidR="00C34D4F" w:rsidRPr="00C34D4F" w:rsidRDefault="00C34D4F" w:rsidP="00C34D4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D4F">
        <w:rPr>
          <w:rFonts w:ascii="Times New Roman" w:hAnsi="Times New Roman"/>
          <w:sz w:val="24"/>
          <w:szCs w:val="24"/>
        </w:rPr>
        <w:t>Спорт и туризм.</w:t>
      </w:r>
    </w:p>
    <w:p w:rsidR="000009AF" w:rsidRDefault="000009AF" w:rsidP="000009A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DCE" w:rsidRDefault="00880DCE" w:rsidP="000009A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DCE" w:rsidRDefault="00880DCE" w:rsidP="000009A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DCE" w:rsidRDefault="00880DCE" w:rsidP="000009A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DCE" w:rsidRDefault="00880DCE" w:rsidP="000009A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DCE" w:rsidRDefault="00880DCE" w:rsidP="000009A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DCE" w:rsidRDefault="00880DCE" w:rsidP="000009A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DCE" w:rsidRDefault="00880DCE" w:rsidP="000009A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DCE" w:rsidRPr="00C34D4F" w:rsidRDefault="00880DCE" w:rsidP="000009A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9AF" w:rsidRDefault="000009AF" w:rsidP="000009AF">
      <w:pPr>
        <w:tabs>
          <w:tab w:val="left" w:pos="426"/>
        </w:tabs>
        <w:spacing w:after="0" w:line="360" w:lineRule="auto"/>
        <w:ind w:left="426" w:hanging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0009AF" w:rsidRDefault="000009AF" w:rsidP="00000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9AF" w:rsidRDefault="000009AF" w:rsidP="00000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DE3" w:rsidRPr="00B91DE3" w:rsidRDefault="00B91DE3" w:rsidP="00B91DE3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DE3">
        <w:rPr>
          <w:rFonts w:ascii="Times New Roman" w:hAnsi="Times New Roman" w:cs="Times New Roman"/>
          <w:sz w:val="24"/>
          <w:szCs w:val="24"/>
        </w:rPr>
        <w:t xml:space="preserve">Частное профессиональное образовательное учреждение </w:t>
      </w:r>
    </w:p>
    <w:p w:rsidR="00B91DE3" w:rsidRPr="00B91DE3" w:rsidRDefault="00B91DE3" w:rsidP="00B91DE3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DE3">
        <w:rPr>
          <w:rFonts w:ascii="Times New Roman" w:hAnsi="Times New Roman" w:cs="Times New Roman"/>
          <w:sz w:val="24"/>
          <w:szCs w:val="24"/>
        </w:rPr>
        <w:t xml:space="preserve"> «Череповецкий торгово-экономический колледж»</w:t>
      </w:r>
    </w:p>
    <w:p w:rsidR="00B91DE3" w:rsidRPr="00B91DE3" w:rsidRDefault="00B91DE3" w:rsidP="00B91DE3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DE3" w:rsidRPr="00B91DE3" w:rsidRDefault="00B91DE3" w:rsidP="00B91D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1DE3">
        <w:rPr>
          <w:rFonts w:ascii="Times New Roman" w:hAnsi="Times New Roman" w:cs="Times New Roman"/>
        </w:rPr>
        <w:t xml:space="preserve">Программа подготовки специалистов среднего звена </w:t>
      </w:r>
      <w:r w:rsidRPr="00B91DE3">
        <w:rPr>
          <w:rFonts w:ascii="Times New Roman" w:hAnsi="Times New Roman" w:cs="Times New Roman"/>
          <w:u w:val="single"/>
        </w:rPr>
        <w:t>базовой</w:t>
      </w:r>
      <w:r w:rsidRPr="00B91DE3">
        <w:rPr>
          <w:rFonts w:ascii="Times New Roman" w:hAnsi="Times New Roman" w:cs="Times New Roman"/>
        </w:rPr>
        <w:t xml:space="preserve"> подготовки</w:t>
      </w:r>
    </w:p>
    <w:p w:rsidR="00B91DE3" w:rsidRPr="00B91DE3" w:rsidRDefault="00B91DE3" w:rsidP="00B91D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1DE3">
        <w:rPr>
          <w:rFonts w:ascii="Times New Roman" w:hAnsi="Times New Roman" w:cs="Times New Roman"/>
        </w:rPr>
        <w:t xml:space="preserve">по специальности </w:t>
      </w:r>
      <w:r w:rsidRPr="00B91DE3">
        <w:rPr>
          <w:rFonts w:ascii="Times New Roman" w:hAnsi="Times New Roman" w:cs="Times New Roman"/>
          <w:b/>
        </w:rPr>
        <w:t>________________________________________________</w:t>
      </w:r>
    </w:p>
    <w:p w:rsidR="00B91DE3" w:rsidRPr="00B91DE3" w:rsidRDefault="00B91DE3" w:rsidP="00B91DE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91DE3">
        <w:rPr>
          <w:rFonts w:ascii="Times New Roman" w:hAnsi="Times New Roman" w:cs="Times New Roman"/>
          <w:i/>
        </w:rPr>
        <w:t xml:space="preserve">       код и наименование специальности</w:t>
      </w:r>
    </w:p>
    <w:p w:rsidR="00B91DE3" w:rsidRPr="00B91DE3" w:rsidRDefault="00B91DE3" w:rsidP="00B9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DE3" w:rsidRPr="00B91DE3" w:rsidRDefault="00B91DE3" w:rsidP="00B9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DE3" w:rsidRPr="00B91DE3" w:rsidRDefault="00B91DE3" w:rsidP="00B9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DE3" w:rsidRPr="00B91DE3" w:rsidRDefault="00B91DE3" w:rsidP="00B91DE3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B91DE3">
        <w:rPr>
          <w:rFonts w:ascii="Times New Roman" w:hAnsi="Times New Roman" w:cs="Times New Roman"/>
          <w:sz w:val="72"/>
          <w:szCs w:val="72"/>
        </w:rPr>
        <w:t>Р Е Ф Е Р А Т</w:t>
      </w:r>
    </w:p>
    <w:p w:rsidR="00B91DE3" w:rsidRPr="00B91DE3" w:rsidRDefault="00B91DE3" w:rsidP="00B91D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91DE3" w:rsidRPr="00B91DE3" w:rsidRDefault="00B91DE3" w:rsidP="00B91D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1DE3">
        <w:rPr>
          <w:rFonts w:ascii="Times New Roman" w:hAnsi="Times New Roman" w:cs="Times New Roman"/>
          <w:sz w:val="32"/>
          <w:szCs w:val="32"/>
        </w:rPr>
        <w:t xml:space="preserve">по дисциплине </w:t>
      </w:r>
    </w:p>
    <w:p w:rsidR="00B91DE3" w:rsidRPr="00B91DE3" w:rsidRDefault="00B91DE3" w:rsidP="00B91D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1DE3">
        <w:rPr>
          <w:rFonts w:ascii="Times New Roman" w:hAnsi="Times New Roman" w:cs="Times New Roman"/>
          <w:sz w:val="32"/>
          <w:szCs w:val="32"/>
        </w:rPr>
        <w:t>«______________________________________»</w:t>
      </w:r>
    </w:p>
    <w:p w:rsidR="00B91DE3" w:rsidRPr="00B91DE3" w:rsidRDefault="00B91DE3" w:rsidP="00B91D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91DE3" w:rsidRPr="00B91DE3" w:rsidRDefault="00B91DE3" w:rsidP="00B91D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1DE3">
        <w:rPr>
          <w:rFonts w:ascii="Times New Roman" w:hAnsi="Times New Roman" w:cs="Times New Roman"/>
          <w:sz w:val="32"/>
          <w:szCs w:val="32"/>
        </w:rPr>
        <w:t>НА ТЕМУ</w:t>
      </w:r>
    </w:p>
    <w:p w:rsidR="00B91DE3" w:rsidRPr="00B91DE3" w:rsidRDefault="00B91DE3" w:rsidP="00B91D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91DE3" w:rsidRPr="00B91DE3" w:rsidRDefault="00B91DE3" w:rsidP="00B91DE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1DE3">
        <w:rPr>
          <w:rFonts w:ascii="Times New Roman" w:hAnsi="Times New Roman" w:cs="Times New Roman"/>
          <w:sz w:val="32"/>
          <w:szCs w:val="32"/>
        </w:rPr>
        <w:tab/>
        <w:t>______________________________________________________</w:t>
      </w:r>
    </w:p>
    <w:p w:rsidR="00B91DE3" w:rsidRPr="00B91DE3" w:rsidRDefault="00B91DE3" w:rsidP="00B91D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91DE3" w:rsidRPr="00B91DE3" w:rsidRDefault="00B91DE3" w:rsidP="00B91D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1DE3" w:rsidRPr="00B91DE3" w:rsidRDefault="00B91DE3" w:rsidP="00B91D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648" w:tblpY="75"/>
        <w:tblW w:w="0" w:type="auto"/>
        <w:tblLook w:val="01E0"/>
      </w:tblPr>
      <w:tblGrid>
        <w:gridCol w:w="4556"/>
        <w:gridCol w:w="4264"/>
      </w:tblGrid>
      <w:tr w:rsidR="00B91DE3" w:rsidRPr="00B91DE3" w:rsidTr="0096283C">
        <w:trPr>
          <w:trHeight w:val="3060"/>
        </w:trPr>
        <w:tc>
          <w:tcPr>
            <w:tcW w:w="4293" w:type="dxa"/>
          </w:tcPr>
          <w:p w:rsidR="00B91DE3" w:rsidRPr="00B91DE3" w:rsidRDefault="00B91DE3" w:rsidP="00B91D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1DE3">
              <w:rPr>
                <w:rFonts w:ascii="Times New Roman" w:hAnsi="Times New Roman" w:cs="Times New Roman"/>
                <w:sz w:val="28"/>
                <w:szCs w:val="28"/>
              </w:rPr>
              <w:t>Автор работы:</w:t>
            </w:r>
          </w:p>
          <w:p w:rsidR="00B91DE3" w:rsidRPr="00B91DE3" w:rsidRDefault="00B91DE3" w:rsidP="00B91D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1DE3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  <w:r w:rsidRPr="00B91D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заочной</w:t>
            </w:r>
            <w:r w:rsidRPr="00B91DE3">
              <w:rPr>
                <w:rFonts w:ascii="Times New Roman" w:hAnsi="Times New Roman" w:cs="Times New Roman"/>
                <w:sz w:val="28"/>
                <w:szCs w:val="28"/>
              </w:rPr>
              <w:t xml:space="preserve"> формы обучения</w:t>
            </w:r>
          </w:p>
          <w:p w:rsidR="00B91DE3" w:rsidRPr="00B91DE3" w:rsidRDefault="00B91DE3" w:rsidP="00B91D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1D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1/2/3/4</w:t>
            </w:r>
            <w:r w:rsidRPr="00B91DE3">
              <w:rPr>
                <w:rFonts w:ascii="Times New Roman" w:hAnsi="Times New Roman" w:cs="Times New Roman"/>
                <w:sz w:val="28"/>
                <w:szCs w:val="28"/>
              </w:rPr>
              <w:t xml:space="preserve"> курса, спец. _________, </w:t>
            </w:r>
          </w:p>
          <w:p w:rsidR="00B91DE3" w:rsidRPr="00B91DE3" w:rsidRDefault="00B91DE3" w:rsidP="00B91D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1DE3">
              <w:rPr>
                <w:rFonts w:ascii="Times New Roman" w:hAnsi="Times New Roman" w:cs="Times New Roman"/>
                <w:sz w:val="28"/>
                <w:szCs w:val="28"/>
              </w:rPr>
              <w:t>группа _______</w:t>
            </w:r>
          </w:p>
          <w:p w:rsidR="00B91DE3" w:rsidRPr="00B91DE3" w:rsidRDefault="00B91DE3" w:rsidP="00B91D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1DE3">
              <w:rPr>
                <w:rFonts w:ascii="Times New Roman" w:hAnsi="Times New Roman" w:cs="Times New Roman"/>
                <w:sz w:val="28"/>
                <w:szCs w:val="28"/>
              </w:rPr>
              <w:t>Шифр ____________________</w:t>
            </w:r>
          </w:p>
          <w:p w:rsidR="00B91DE3" w:rsidRPr="00B91DE3" w:rsidRDefault="00B91DE3" w:rsidP="00B91D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91DE3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Pr="00B91DE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Ф.И.О. </w:t>
            </w:r>
          </w:p>
          <w:p w:rsidR="00B91DE3" w:rsidRPr="00B91DE3" w:rsidRDefault="00B91DE3" w:rsidP="00B91D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91DE3">
              <w:rPr>
                <w:rFonts w:ascii="Times New Roman" w:hAnsi="Times New Roman" w:cs="Times New Roman"/>
                <w:i/>
              </w:rPr>
              <w:t>полностью, в именительном падеже</w:t>
            </w:r>
          </w:p>
          <w:p w:rsidR="00B91DE3" w:rsidRPr="00B91DE3" w:rsidRDefault="00B91DE3" w:rsidP="00B91D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91DE3">
              <w:rPr>
                <w:rFonts w:ascii="Times New Roman" w:hAnsi="Times New Roman" w:cs="Times New Roman"/>
                <w:i/>
              </w:rPr>
              <w:t>____________________________________</w:t>
            </w:r>
          </w:p>
          <w:p w:rsidR="00B91DE3" w:rsidRPr="00B91DE3" w:rsidRDefault="00B91DE3" w:rsidP="00B91DE3">
            <w:pPr>
              <w:pStyle w:val="a8"/>
              <w:spacing w:line="240" w:lineRule="auto"/>
              <w:ind w:left="0" w:firstLine="0"/>
              <w:jc w:val="right"/>
              <w:rPr>
                <w:szCs w:val="28"/>
              </w:rPr>
            </w:pPr>
            <w:r w:rsidRPr="00B91DE3">
              <w:rPr>
                <w:i/>
                <w:sz w:val="24"/>
                <w:szCs w:val="24"/>
              </w:rPr>
              <w:t>подпись автора</w:t>
            </w:r>
          </w:p>
        </w:tc>
        <w:tc>
          <w:tcPr>
            <w:tcW w:w="4264" w:type="dxa"/>
          </w:tcPr>
          <w:p w:rsidR="00B91DE3" w:rsidRPr="00B91DE3" w:rsidRDefault="00B91DE3" w:rsidP="00B91D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1DE3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</w:p>
          <w:p w:rsidR="00B91DE3" w:rsidRPr="00B91DE3" w:rsidRDefault="00B91DE3" w:rsidP="00B91D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1DE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B91DE3" w:rsidRPr="00B91DE3" w:rsidRDefault="00B91DE3" w:rsidP="00B91D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DE3" w:rsidRPr="00B91DE3" w:rsidRDefault="00B91DE3" w:rsidP="00B91D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1DE3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B91DE3" w:rsidRPr="00B91DE3" w:rsidRDefault="00B91DE3" w:rsidP="00B91D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91DE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91DE3">
              <w:rPr>
                <w:rFonts w:ascii="Times New Roman" w:hAnsi="Times New Roman" w:cs="Times New Roman"/>
                <w:i/>
              </w:rPr>
              <w:t>оценка</w:t>
            </w:r>
          </w:p>
          <w:p w:rsidR="00B91DE3" w:rsidRPr="00B91DE3" w:rsidRDefault="00B91DE3" w:rsidP="00B91D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1DE3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B91DE3" w:rsidRPr="00B91DE3" w:rsidRDefault="00B91DE3" w:rsidP="00B91D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91DE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91DE3">
              <w:rPr>
                <w:rFonts w:ascii="Times New Roman" w:hAnsi="Times New Roman" w:cs="Times New Roman"/>
                <w:i/>
              </w:rPr>
              <w:t>дата</w:t>
            </w:r>
          </w:p>
          <w:p w:rsidR="00B91DE3" w:rsidRPr="00B91DE3" w:rsidRDefault="00B91DE3" w:rsidP="00B91D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1DE3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B91DE3" w:rsidRPr="00B91DE3" w:rsidRDefault="00B91DE3" w:rsidP="00B91D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Cs w:val="28"/>
              </w:rPr>
            </w:pPr>
            <w:r w:rsidRPr="00B91DE3">
              <w:rPr>
                <w:rFonts w:ascii="Times New Roman" w:hAnsi="Times New Roman" w:cs="Times New Roman"/>
                <w:i/>
              </w:rPr>
              <w:t xml:space="preserve">      подпись </w:t>
            </w:r>
            <w:r w:rsidRPr="00B91DE3">
              <w:rPr>
                <w:rFonts w:ascii="Times New Roman" w:hAnsi="Times New Roman" w:cs="Times New Roman"/>
                <w:i/>
                <w:szCs w:val="28"/>
              </w:rPr>
              <w:t xml:space="preserve">                   </w:t>
            </w:r>
          </w:p>
        </w:tc>
      </w:tr>
    </w:tbl>
    <w:p w:rsidR="00B91DE3" w:rsidRPr="00B91DE3" w:rsidRDefault="00B91DE3" w:rsidP="00B91D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1DE3" w:rsidRPr="00B91DE3" w:rsidRDefault="00B91DE3" w:rsidP="00B9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DE3" w:rsidRPr="00B91DE3" w:rsidRDefault="00B91DE3" w:rsidP="00B9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DE3" w:rsidRPr="00B91DE3" w:rsidRDefault="00B91DE3" w:rsidP="00B9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DE3" w:rsidRPr="00B91DE3" w:rsidRDefault="00B91DE3" w:rsidP="00B9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DE3" w:rsidRPr="00B91DE3" w:rsidRDefault="00B91DE3" w:rsidP="00B9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DE3" w:rsidRPr="00B91DE3" w:rsidRDefault="00B91DE3" w:rsidP="00B9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DE3" w:rsidRPr="00B91DE3" w:rsidRDefault="00B91DE3" w:rsidP="00B9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DE3" w:rsidRPr="00B91DE3" w:rsidRDefault="00B91DE3" w:rsidP="00B91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DE3">
        <w:rPr>
          <w:rFonts w:ascii="Times New Roman" w:hAnsi="Times New Roman" w:cs="Times New Roman"/>
          <w:sz w:val="28"/>
          <w:szCs w:val="28"/>
        </w:rPr>
        <w:t>Череповец</w:t>
      </w:r>
    </w:p>
    <w:p w:rsidR="00B91DE3" w:rsidRDefault="00B91DE3" w:rsidP="00B91DE3">
      <w:pPr>
        <w:spacing w:after="0" w:line="240" w:lineRule="auto"/>
        <w:jc w:val="center"/>
        <w:rPr>
          <w:sz w:val="28"/>
          <w:szCs w:val="28"/>
        </w:rPr>
      </w:pPr>
      <w:r w:rsidRPr="00B91DE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0009AF" w:rsidRDefault="000009AF" w:rsidP="00F2651F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0009AF" w:rsidRDefault="000009AF" w:rsidP="00000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9AF" w:rsidRPr="00082903" w:rsidRDefault="000009AF" w:rsidP="000009AF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903">
        <w:rPr>
          <w:rFonts w:ascii="Times New Roman" w:hAnsi="Times New Roman" w:cs="Times New Roman"/>
          <w:b/>
          <w:sz w:val="24"/>
          <w:szCs w:val="24"/>
        </w:rPr>
        <w:t>Требования к оформлению текста письменной работы</w:t>
      </w:r>
    </w:p>
    <w:p w:rsidR="000009AF" w:rsidRPr="00082903" w:rsidRDefault="000009AF" w:rsidP="000009AF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9AF" w:rsidRPr="00082903" w:rsidRDefault="000009AF" w:rsidP="000009AF">
      <w:pPr>
        <w:pStyle w:val="a5"/>
        <w:tabs>
          <w:tab w:val="left" w:pos="284"/>
        </w:tabs>
        <w:ind w:firstLine="540"/>
        <w:rPr>
          <w:rFonts w:ascii="Times New Roman" w:hAnsi="Times New Roman"/>
          <w:b/>
          <w:i/>
          <w:sz w:val="24"/>
          <w:szCs w:val="24"/>
          <w:u w:val="single"/>
        </w:rPr>
      </w:pPr>
      <w:r w:rsidRPr="00082903">
        <w:rPr>
          <w:rFonts w:ascii="Times New Roman" w:hAnsi="Times New Roman"/>
          <w:b/>
          <w:i/>
          <w:sz w:val="24"/>
          <w:szCs w:val="24"/>
          <w:u w:val="single"/>
        </w:rPr>
        <w:t>Требования к оформлению текста:</w:t>
      </w:r>
    </w:p>
    <w:p w:rsidR="000009AF" w:rsidRPr="00082903" w:rsidRDefault="000009AF" w:rsidP="000009AF">
      <w:pPr>
        <w:numPr>
          <w:ilvl w:val="0"/>
          <w:numId w:val="8"/>
        </w:numPr>
        <w:tabs>
          <w:tab w:val="clear" w:pos="1287"/>
          <w:tab w:val="left" w:pos="284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903">
        <w:rPr>
          <w:rFonts w:ascii="Times New Roman" w:hAnsi="Times New Roman" w:cs="Times New Roman"/>
          <w:sz w:val="24"/>
          <w:szCs w:val="24"/>
        </w:rPr>
        <w:t xml:space="preserve">размер бумаги стандартного формата А4 (210 </w:t>
      </w:r>
      <w:proofErr w:type="spellStart"/>
      <w:r w:rsidRPr="0008290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82903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97 мм"/>
        </w:smartTagPr>
        <w:r w:rsidRPr="00082903">
          <w:rPr>
            <w:rFonts w:ascii="Times New Roman" w:hAnsi="Times New Roman" w:cs="Times New Roman"/>
            <w:sz w:val="24"/>
            <w:szCs w:val="24"/>
          </w:rPr>
          <w:t>297 мм</w:t>
        </w:r>
      </w:smartTag>
      <w:r w:rsidRPr="0008290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009AF" w:rsidRPr="00082903" w:rsidRDefault="000009AF" w:rsidP="000009AF">
      <w:pPr>
        <w:numPr>
          <w:ilvl w:val="0"/>
          <w:numId w:val="8"/>
        </w:numPr>
        <w:tabs>
          <w:tab w:val="clear" w:pos="1287"/>
          <w:tab w:val="left" w:pos="284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903">
        <w:rPr>
          <w:rFonts w:ascii="Times New Roman" w:hAnsi="Times New Roman" w:cs="Times New Roman"/>
          <w:sz w:val="24"/>
          <w:szCs w:val="24"/>
        </w:rPr>
        <w:t xml:space="preserve">поля: левое – </w:t>
      </w:r>
      <w:smartTag w:uri="urn:schemas-microsoft-com:office:smarttags" w:element="metricconverter">
        <w:smartTagPr>
          <w:attr w:name="ProductID" w:val="30 мм"/>
        </w:smartTagPr>
        <w:r w:rsidRPr="00082903">
          <w:rPr>
            <w:rFonts w:ascii="Times New Roman" w:hAnsi="Times New Roman" w:cs="Times New Roman"/>
            <w:sz w:val="24"/>
            <w:szCs w:val="24"/>
          </w:rPr>
          <w:t>30 мм</w:t>
        </w:r>
      </w:smartTag>
      <w:r w:rsidRPr="00082903">
        <w:rPr>
          <w:rFonts w:ascii="Times New Roman" w:hAnsi="Times New Roman" w:cs="Times New Roman"/>
          <w:sz w:val="24"/>
          <w:szCs w:val="24"/>
        </w:rPr>
        <w:t xml:space="preserve">, правое,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082903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08290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09AF" w:rsidRPr="00082903" w:rsidRDefault="000009AF" w:rsidP="000009AF">
      <w:pPr>
        <w:numPr>
          <w:ilvl w:val="0"/>
          <w:numId w:val="8"/>
        </w:numPr>
        <w:tabs>
          <w:tab w:val="clear" w:pos="1287"/>
          <w:tab w:val="left" w:pos="284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903">
        <w:rPr>
          <w:rFonts w:ascii="Times New Roman" w:hAnsi="Times New Roman" w:cs="Times New Roman"/>
          <w:sz w:val="24"/>
          <w:szCs w:val="24"/>
        </w:rPr>
        <w:t>ориентация: книжная (альбомная ориентация допускается только для таблиц и схем приложений);</w:t>
      </w:r>
    </w:p>
    <w:p w:rsidR="000009AF" w:rsidRPr="00082903" w:rsidRDefault="000009AF" w:rsidP="000009AF">
      <w:pPr>
        <w:numPr>
          <w:ilvl w:val="0"/>
          <w:numId w:val="8"/>
        </w:numPr>
        <w:tabs>
          <w:tab w:val="clear" w:pos="1287"/>
          <w:tab w:val="left" w:pos="284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903">
        <w:rPr>
          <w:rFonts w:ascii="Times New Roman" w:hAnsi="Times New Roman" w:cs="Times New Roman"/>
          <w:sz w:val="24"/>
          <w:szCs w:val="24"/>
        </w:rPr>
        <w:t>шрифт</w:t>
      </w:r>
      <w:r w:rsidRPr="00082903">
        <w:rPr>
          <w:rFonts w:ascii="Times New Roman" w:hAnsi="Times New Roman" w:cs="Times New Roman"/>
          <w:sz w:val="24"/>
          <w:szCs w:val="24"/>
          <w:lang w:val="en-US"/>
        </w:rPr>
        <w:t>: Times New Roman;</w:t>
      </w:r>
    </w:p>
    <w:p w:rsidR="000009AF" w:rsidRPr="00082903" w:rsidRDefault="000009AF" w:rsidP="000009AF">
      <w:pPr>
        <w:numPr>
          <w:ilvl w:val="0"/>
          <w:numId w:val="8"/>
        </w:numPr>
        <w:tabs>
          <w:tab w:val="clear" w:pos="1287"/>
          <w:tab w:val="left" w:pos="284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903">
        <w:rPr>
          <w:rFonts w:ascii="Times New Roman" w:hAnsi="Times New Roman" w:cs="Times New Roman"/>
          <w:sz w:val="24"/>
          <w:szCs w:val="24"/>
        </w:rPr>
        <w:t xml:space="preserve">кегль: в основном тексте –14, в сносках – 12, в таблицах – от 10 до 14; </w:t>
      </w:r>
    </w:p>
    <w:p w:rsidR="000009AF" w:rsidRPr="00082903" w:rsidRDefault="000009AF" w:rsidP="000009AF">
      <w:pPr>
        <w:numPr>
          <w:ilvl w:val="0"/>
          <w:numId w:val="8"/>
        </w:numPr>
        <w:tabs>
          <w:tab w:val="clear" w:pos="1287"/>
          <w:tab w:val="left" w:pos="284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903">
        <w:rPr>
          <w:rFonts w:ascii="Times New Roman" w:hAnsi="Times New Roman" w:cs="Times New Roman"/>
          <w:sz w:val="24"/>
          <w:szCs w:val="24"/>
        </w:rPr>
        <w:t>междустрочный интервал: полуторный в основном тексте, одинарный в подстрочных ссылках;</w:t>
      </w:r>
    </w:p>
    <w:p w:rsidR="000009AF" w:rsidRPr="00082903" w:rsidRDefault="000009AF" w:rsidP="000009AF">
      <w:pPr>
        <w:numPr>
          <w:ilvl w:val="0"/>
          <w:numId w:val="8"/>
        </w:numPr>
        <w:tabs>
          <w:tab w:val="clear" w:pos="1287"/>
          <w:tab w:val="left" w:pos="284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903">
        <w:rPr>
          <w:rFonts w:ascii="Times New Roman" w:hAnsi="Times New Roman" w:cs="Times New Roman"/>
          <w:sz w:val="24"/>
          <w:szCs w:val="24"/>
        </w:rPr>
        <w:t xml:space="preserve">расстановка переносов: автоматическая; </w:t>
      </w:r>
    </w:p>
    <w:p w:rsidR="000009AF" w:rsidRPr="00082903" w:rsidRDefault="000009AF" w:rsidP="000009AF">
      <w:pPr>
        <w:numPr>
          <w:ilvl w:val="0"/>
          <w:numId w:val="8"/>
        </w:numPr>
        <w:tabs>
          <w:tab w:val="clear" w:pos="1287"/>
          <w:tab w:val="left" w:pos="284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903">
        <w:rPr>
          <w:rFonts w:ascii="Times New Roman" w:hAnsi="Times New Roman" w:cs="Times New Roman"/>
          <w:sz w:val="24"/>
          <w:szCs w:val="24"/>
        </w:rPr>
        <w:t xml:space="preserve">форматирование основного текста и ссылок: в параметре «по ширине»; </w:t>
      </w:r>
    </w:p>
    <w:p w:rsidR="000009AF" w:rsidRPr="00082903" w:rsidRDefault="000009AF" w:rsidP="000009AF">
      <w:pPr>
        <w:numPr>
          <w:ilvl w:val="0"/>
          <w:numId w:val="8"/>
        </w:numPr>
        <w:tabs>
          <w:tab w:val="clear" w:pos="1287"/>
          <w:tab w:val="left" w:pos="284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903">
        <w:rPr>
          <w:rFonts w:ascii="Times New Roman" w:hAnsi="Times New Roman" w:cs="Times New Roman"/>
          <w:sz w:val="24"/>
          <w:szCs w:val="24"/>
        </w:rPr>
        <w:t xml:space="preserve">цвет шрифта: черный; </w:t>
      </w:r>
    </w:p>
    <w:p w:rsidR="000009AF" w:rsidRPr="00082903" w:rsidRDefault="000009AF" w:rsidP="000009AF">
      <w:pPr>
        <w:numPr>
          <w:ilvl w:val="0"/>
          <w:numId w:val="8"/>
        </w:numPr>
        <w:tabs>
          <w:tab w:val="clear" w:pos="1287"/>
          <w:tab w:val="left" w:pos="284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903">
        <w:rPr>
          <w:rFonts w:ascii="Times New Roman" w:hAnsi="Times New Roman" w:cs="Times New Roman"/>
          <w:sz w:val="24"/>
          <w:szCs w:val="24"/>
        </w:rPr>
        <w:t xml:space="preserve">красная строка: </w:t>
      </w:r>
      <w:smartTag w:uri="urn:schemas-microsoft-com:office:smarttags" w:element="metricconverter">
        <w:smartTagPr>
          <w:attr w:name="ProductID" w:val="1,25 см"/>
        </w:smartTagPr>
        <w:r w:rsidRPr="00082903">
          <w:rPr>
            <w:rFonts w:ascii="Times New Roman" w:hAnsi="Times New Roman" w:cs="Times New Roman"/>
            <w:sz w:val="24"/>
            <w:szCs w:val="24"/>
          </w:rPr>
          <w:t>1,25 см</w:t>
        </w:r>
      </w:smartTag>
      <w:r w:rsidRPr="0008290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09AF" w:rsidRPr="00082903" w:rsidRDefault="000009AF" w:rsidP="000009AF">
      <w:pPr>
        <w:numPr>
          <w:ilvl w:val="0"/>
          <w:numId w:val="8"/>
        </w:numPr>
        <w:tabs>
          <w:tab w:val="clear" w:pos="1287"/>
          <w:tab w:val="left" w:pos="284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903">
        <w:rPr>
          <w:rFonts w:ascii="Times New Roman" w:hAnsi="Times New Roman" w:cs="Times New Roman"/>
          <w:sz w:val="24"/>
          <w:szCs w:val="24"/>
        </w:rPr>
        <w:t xml:space="preserve">не допускается </w:t>
      </w:r>
      <w:proofErr w:type="spellStart"/>
      <w:r w:rsidRPr="00082903">
        <w:rPr>
          <w:rFonts w:ascii="Times New Roman" w:hAnsi="Times New Roman" w:cs="Times New Roman"/>
          <w:sz w:val="24"/>
          <w:szCs w:val="24"/>
        </w:rPr>
        <w:t>автонумерация</w:t>
      </w:r>
      <w:proofErr w:type="spellEnd"/>
      <w:r w:rsidRPr="00082903">
        <w:rPr>
          <w:rFonts w:ascii="Times New Roman" w:hAnsi="Times New Roman" w:cs="Times New Roman"/>
          <w:sz w:val="24"/>
          <w:szCs w:val="24"/>
        </w:rPr>
        <w:t xml:space="preserve"> в разделах и абзацах, все набирается вручную;</w:t>
      </w:r>
    </w:p>
    <w:p w:rsidR="000009AF" w:rsidRPr="00082903" w:rsidRDefault="000009AF" w:rsidP="000009AF">
      <w:pPr>
        <w:numPr>
          <w:ilvl w:val="0"/>
          <w:numId w:val="8"/>
        </w:numPr>
        <w:tabs>
          <w:tab w:val="clear" w:pos="1287"/>
          <w:tab w:val="left" w:pos="284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903">
        <w:rPr>
          <w:rFonts w:ascii="Times New Roman" w:hAnsi="Times New Roman" w:cs="Times New Roman"/>
          <w:sz w:val="24"/>
          <w:szCs w:val="24"/>
        </w:rPr>
        <w:t>при наборе должны различаться тире и дефисы. Используются кавычки «елочки», а не "лапки";</w:t>
      </w:r>
    </w:p>
    <w:p w:rsidR="000009AF" w:rsidRPr="00082903" w:rsidRDefault="000009AF" w:rsidP="000009AF">
      <w:pPr>
        <w:numPr>
          <w:ilvl w:val="0"/>
          <w:numId w:val="8"/>
        </w:numPr>
        <w:tabs>
          <w:tab w:val="clear" w:pos="1287"/>
          <w:tab w:val="left" w:pos="284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903">
        <w:rPr>
          <w:rFonts w:ascii="Times New Roman" w:hAnsi="Times New Roman" w:cs="Times New Roman"/>
          <w:sz w:val="24"/>
          <w:szCs w:val="24"/>
        </w:rPr>
        <w:t>нумерация: сквозная, начиная с титульного листа и включая приложения, справа в нижнем углу без точки, номер страницы на титульном листе не печатается.</w:t>
      </w:r>
    </w:p>
    <w:p w:rsidR="000009AF" w:rsidRPr="00082903" w:rsidRDefault="000009AF" w:rsidP="000009AF">
      <w:pPr>
        <w:tabs>
          <w:tab w:val="left" w:pos="284"/>
          <w:tab w:val="num" w:pos="567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903">
        <w:rPr>
          <w:rFonts w:ascii="Times New Roman" w:hAnsi="Times New Roman" w:cs="Times New Roman"/>
          <w:sz w:val="24"/>
          <w:szCs w:val="24"/>
        </w:rPr>
        <w:t>Каждый элемент письменной работы начинается с новой страницы.</w:t>
      </w:r>
    </w:p>
    <w:p w:rsidR="000009AF" w:rsidRPr="00082903" w:rsidRDefault="000009AF" w:rsidP="000009AF">
      <w:pPr>
        <w:pStyle w:val="a5"/>
        <w:tabs>
          <w:tab w:val="left" w:pos="284"/>
        </w:tabs>
        <w:ind w:firstLine="567"/>
        <w:rPr>
          <w:rFonts w:ascii="Times New Roman" w:hAnsi="Times New Roman"/>
          <w:i/>
          <w:sz w:val="24"/>
          <w:szCs w:val="24"/>
          <w:u w:val="single"/>
        </w:rPr>
      </w:pPr>
      <w:r w:rsidRPr="00082903">
        <w:rPr>
          <w:rStyle w:val="aa"/>
          <w:rFonts w:ascii="Times New Roman" w:hAnsi="Times New Roman"/>
          <w:i/>
          <w:sz w:val="24"/>
          <w:szCs w:val="24"/>
          <w:u w:val="single"/>
        </w:rPr>
        <w:t>Требования к оформлению ссылок:</w:t>
      </w:r>
      <w:r w:rsidRPr="00082903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0009AF" w:rsidRPr="00082903" w:rsidRDefault="000009AF" w:rsidP="000009AF">
      <w:pPr>
        <w:numPr>
          <w:ilvl w:val="0"/>
          <w:numId w:val="8"/>
        </w:numPr>
        <w:tabs>
          <w:tab w:val="clear" w:pos="1287"/>
          <w:tab w:val="left" w:pos="284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903">
        <w:rPr>
          <w:rFonts w:ascii="Times New Roman" w:hAnsi="Times New Roman" w:cs="Times New Roman"/>
          <w:sz w:val="24"/>
          <w:szCs w:val="24"/>
        </w:rPr>
        <w:t xml:space="preserve">при использовании внешних источников информации ссылки на них являются обязательными; </w:t>
      </w:r>
    </w:p>
    <w:p w:rsidR="000009AF" w:rsidRPr="00082903" w:rsidRDefault="000009AF" w:rsidP="000009AF">
      <w:pPr>
        <w:numPr>
          <w:ilvl w:val="0"/>
          <w:numId w:val="8"/>
        </w:numPr>
        <w:tabs>
          <w:tab w:val="clear" w:pos="1287"/>
          <w:tab w:val="left" w:pos="284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903">
        <w:rPr>
          <w:rFonts w:ascii="Times New Roman" w:hAnsi="Times New Roman" w:cs="Times New Roman"/>
          <w:sz w:val="24"/>
          <w:szCs w:val="24"/>
        </w:rPr>
        <w:t>ссылки оформляются по тексту в квадратных скобках с указанием номера используемой из списка литературы и/или страниц, на которых помещен объект ссылки.</w:t>
      </w:r>
    </w:p>
    <w:p w:rsidR="000009AF" w:rsidRPr="00082903" w:rsidRDefault="00644149" w:rsidP="000009AF">
      <w:pPr>
        <w:tabs>
          <w:tab w:val="left" w:pos="28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149">
        <w:rPr>
          <w:rFonts w:ascii="Times New Roman" w:hAnsi="Times New Roman" w:cs="Times New Roman"/>
          <w:noProof/>
          <w:color w:val="000000"/>
          <w:sz w:val="24"/>
          <w:szCs w:val="24"/>
          <w:highlight w:val="cyan"/>
        </w:rPr>
        <w:pict>
          <v:rect id="_x0000_s1029" style="position:absolute;left:0;text-align:left;margin-left:36pt;margin-top:23.15pt;width:462.55pt;height:71.55pt;z-index:251656192">
            <v:textbox style="mso-next-textbox:#_x0000_s1029">
              <w:txbxContent>
                <w:p w:rsidR="000009AF" w:rsidRPr="00FE3464" w:rsidRDefault="000009AF" w:rsidP="000009AF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E346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Межбанковский кредит – это привлечение и размещение банками между собой временно свободных денежных средств кредитных учреждений [3, с.12].</w:t>
                  </w:r>
                </w:p>
                <w:p w:rsidR="000009AF" w:rsidRDefault="000009AF" w:rsidP="000009AF"/>
              </w:txbxContent>
            </v:textbox>
          </v:rect>
        </w:pict>
      </w:r>
      <w:r w:rsidR="000009AF" w:rsidRPr="00082903">
        <w:rPr>
          <w:rFonts w:ascii="Times New Roman" w:hAnsi="Times New Roman" w:cs="Times New Roman"/>
          <w:sz w:val="24"/>
          <w:szCs w:val="24"/>
        </w:rPr>
        <w:t xml:space="preserve">Например: </w:t>
      </w:r>
    </w:p>
    <w:p w:rsidR="000009AF" w:rsidRPr="00082903" w:rsidRDefault="000009AF" w:rsidP="000009AF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</w:p>
    <w:p w:rsidR="000009AF" w:rsidRPr="00082903" w:rsidRDefault="000009AF" w:rsidP="000009AF">
      <w:pPr>
        <w:pStyle w:val="a9"/>
        <w:tabs>
          <w:tab w:val="left" w:pos="284"/>
        </w:tabs>
        <w:spacing w:before="0" w:beforeAutospacing="0" w:after="0" w:afterAutospacing="0" w:line="240" w:lineRule="auto"/>
        <w:rPr>
          <w:rStyle w:val="aa"/>
          <w:rFonts w:ascii="Times New Roman" w:hAnsi="Times New Roman" w:cs="Times New Roman"/>
          <w:i/>
          <w:sz w:val="24"/>
          <w:szCs w:val="24"/>
          <w:u w:val="single"/>
        </w:rPr>
      </w:pPr>
    </w:p>
    <w:p w:rsidR="000009AF" w:rsidRPr="00082903" w:rsidRDefault="000009AF" w:rsidP="000009AF">
      <w:pPr>
        <w:pStyle w:val="a9"/>
        <w:tabs>
          <w:tab w:val="left" w:pos="284"/>
        </w:tabs>
        <w:spacing w:before="0" w:beforeAutospacing="0" w:after="0" w:afterAutospacing="0" w:line="240" w:lineRule="auto"/>
        <w:ind w:firstLine="708"/>
        <w:rPr>
          <w:rStyle w:val="aa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82903">
        <w:rPr>
          <w:rStyle w:val="aa"/>
          <w:rFonts w:ascii="Times New Roman" w:hAnsi="Times New Roman" w:cs="Times New Roman"/>
          <w:i/>
          <w:sz w:val="24"/>
          <w:szCs w:val="24"/>
          <w:u w:val="single"/>
        </w:rPr>
        <w:t>Требования к оформлению перечня принятых сокращений:</w:t>
      </w:r>
    </w:p>
    <w:p w:rsidR="000009AF" w:rsidRPr="00082903" w:rsidRDefault="000009AF" w:rsidP="000009AF">
      <w:pPr>
        <w:numPr>
          <w:ilvl w:val="0"/>
          <w:numId w:val="8"/>
        </w:numPr>
        <w:tabs>
          <w:tab w:val="clear" w:pos="1287"/>
          <w:tab w:val="left" w:pos="284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903">
        <w:rPr>
          <w:rFonts w:ascii="Times New Roman" w:hAnsi="Times New Roman" w:cs="Times New Roman"/>
          <w:sz w:val="24"/>
          <w:szCs w:val="24"/>
        </w:rPr>
        <w:t xml:space="preserve">в письменной работе могут использоваться общепринятые сокращения и т.д. (и так далее), и т.п. (и тому подобное) </w:t>
      </w:r>
      <w:r w:rsidRPr="00082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(после перечисления)</w:t>
      </w:r>
      <w:r w:rsidRPr="00082903">
        <w:rPr>
          <w:rFonts w:ascii="Times New Roman" w:hAnsi="Times New Roman" w:cs="Times New Roman"/>
          <w:sz w:val="24"/>
          <w:szCs w:val="24"/>
        </w:rPr>
        <w:t xml:space="preserve">, и др. (и другие), и пр. (и прочие), </w:t>
      </w:r>
      <w:r w:rsidRPr="00082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см. – смотри (при повторной ссылке),</w:t>
      </w:r>
      <w:r w:rsidRPr="0008290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2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напр. </w:t>
      </w:r>
      <w:r w:rsidRPr="00082903">
        <w:rPr>
          <w:rFonts w:ascii="Times New Roman" w:hAnsi="Times New Roman" w:cs="Times New Roman"/>
          <w:sz w:val="24"/>
          <w:szCs w:val="24"/>
        </w:rPr>
        <w:t>–</w:t>
      </w:r>
      <w:r w:rsidRPr="00082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например,</w:t>
      </w:r>
      <w:r w:rsidRPr="00082903">
        <w:rPr>
          <w:rFonts w:ascii="Times New Roman" w:hAnsi="Times New Roman" w:cs="Times New Roman"/>
          <w:sz w:val="24"/>
          <w:szCs w:val="24"/>
        </w:rPr>
        <w:t xml:space="preserve"> </w:t>
      </w:r>
      <w:r w:rsidRPr="00082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в., вв., гг. – при датах,</w:t>
      </w:r>
      <w:r w:rsidRPr="00082903">
        <w:rPr>
          <w:rFonts w:ascii="Times New Roman" w:hAnsi="Times New Roman" w:cs="Times New Roman"/>
          <w:sz w:val="24"/>
          <w:szCs w:val="24"/>
        </w:rPr>
        <w:t xml:space="preserve"> </w:t>
      </w:r>
      <w:r w:rsidRPr="00082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г., д., обл., с. – при географических названиях,</w:t>
      </w:r>
      <w:r w:rsidRPr="00082903">
        <w:rPr>
          <w:rFonts w:ascii="Times New Roman" w:hAnsi="Times New Roman" w:cs="Times New Roman"/>
          <w:sz w:val="24"/>
          <w:szCs w:val="24"/>
        </w:rPr>
        <w:t xml:space="preserve"> </w:t>
      </w:r>
      <w:r w:rsidRPr="00082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г-жа, г-н – при фамилии и названиях,</w:t>
      </w:r>
      <w:r w:rsidRPr="00082903">
        <w:rPr>
          <w:rFonts w:ascii="Times New Roman" w:hAnsi="Times New Roman" w:cs="Times New Roman"/>
          <w:sz w:val="24"/>
          <w:szCs w:val="24"/>
        </w:rPr>
        <w:t xml:space="preserve"> </w:t>
      </w:r>
      <w:r w:rsidRPr="00082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гр. – гражданин</w:t>
      </w:r>
      <w:r w:rsidRPr="0008290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2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гл., п., </w:t>
      </w:r>
      <w:proofErr w:type="spellStart"/>
      <w:r w:rsidRPr="00082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подп</w:t>
      </w:r>
      <w:proofErr w:type="spellEnd"/>
      <w:r w:rsidRPr="00082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разд., рис., с., см., ср., табл. – при ссылках,</w:t>
      </w:r>
      <w:r w:rsidRPr="00082903">
        <w:rPr>
          <w:rFonts w:ascii="Times New Roman" w:hAnsi="Times New Roman" w:cs="Times New Roman"/>
          <w:sz w:val="24"/>
          <w:szCs w:val="24"/>
        </w:rPr>
        <w:t xml:space="preserve"> </w:t>
      </w:r>
      <w:r w:rsidRPr="00082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млн., млрд., тыс., экз. </w:t>
      </w:r>
      <w:r w:rsidRPr="00082903">
        <w:rPr>
          <w:rFonts w:ascii="Times New Roman" w:hAnsi="Times New Roman" w:cs="Times New Roman"/>
          <w:sz w:val="24"/>
          <w:szCs w:val="24"/>
        </w:rPr>
        <w:t xml:space="preserve">– </w:t>
      </w:r>
      <w:r w:rsidRPr="00082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числах в цифровой форме,</w:t>
      </w:r>
      <w:r w:rsidRPr="00082903">
        <w:rPr>
          <w:rFonts w:ascii="Times New Roman" w:hAnsi="Times New Roman" w:cs="Times New Roman"/>
          <w:sz w:val="24"/>
          <w:szCs w:val="24"/>
        </w:rPr>
        <w:t xml:space="preserve"> тыс. руб. (тысяч рублей), уд. вес – удельный вес;</w:t>
      </w:r>
    </w:p>
    <w:p w:rsidR="000009AF" w:rsidRPr="00082903" w:rsidRDefault="000009AF" w:rsidP="000009AF">
      <w:pPr>
        <w:numPr>
          <w:ilvl w:val="0"/>
          <w:numId w:val="8"/>
        </w:numPr>
        <w:tabs>
          <w:tab w:val="clear" w:pos="1287"/>
          <w:tab w:val="left" w:pos="284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903">
        <w:rPr>
          <w:rFonts w:ascii="Times New Roman" w:hAnsi="Times New Roman" w:cs="Times New Roman"/>
          <w:sz w:val="24"/>
          <w:szCs w:val="24"/>
        </w:rPr>
        <w:t>не допускаются сокращения: т.о. – таким образом, т.н. – так называемый, т.к. – так как;</w:t>
      </w:r>
    </w:p>
    <w:p w:rsidR="000009AF" w:rsidRPr="00082903" w:rsidRDefault="000009AF" w:rsidP="000009AF">
      <w:pPr>
        <w:numPr>
          <w:ilvl w:val="0"/>
          <w:numId w:val="8"/>
        </w:numPr>
        <w:tabs>
          <w:tab w:val="clear" w:pos="1287"/>
          <w:tab w:val="left" w:pos="284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903">
        <w:rPr>
          <w:rFonts w:ascii="Times New Roman" w:hAnsi="Times New Roman" w:cs="Times New Roman"/>
          <w:sz w:val="24"/>
          <w:szCs w:val="24"/>
        </w:rPr>
        <w:lastRenderedPageBreak/>
        <w:t>в письменной работе могут быть использованы собственные сокращения (аббревиатуры), которые повторяются более трех раз в тексте; в этом случае после полного словосочетания в скобках приводится сама аббревиатура.</w:t>
      </w:r>
    </w:p>
    <w:p w:rsidR="000009AF" w:rsidRPr="00082903" w:rsidRDefault="00644149" w:rsidP="000009AF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644149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35" style="position:absolute;margin-left:36pt;margin-top:22.25pt;width:433.6pt;height:71.3pt;z-index:251662336">
            <v:textbox style="mso-next-textbox:#_x0000_s1035">
              <w:txbxContent>
                <w:p w:rsidR="000009AF" w:rsidRDefault="000009AF" w:rsidP="000009AF">
                  <w:pPr>
                    <w:spacing w:after="0" w:line="360" w:lineRule="auto"/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ab/>
                  </w:r>
                  <w:r w:rsidRPr="00FE346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Путем открытия корреспондентского счета коммерческими банками в расчетно-кассовом центре Центрального банка Российской Федерации (далее –  РКЦ ЦБ РФ).</w:t>
                  </w:r>
                </w:p>
                <w:p w:rsidR="000009AF" w:rsidRDefault="000009AF" w:rsidP="000009AF"/>
              </w:txbxContent>
            </v:textbox>
          </v:rect>
        </w:pict>
      </w:r>
      <w:r w:rsidR="000009AF" w:rsidRPr="00082903">
        <w:rPr>
          <w:rFonts w:ascii="Times New Roman" w:hAnsi="Times New Roman" w:cs="Times New Roman"/>
          <w:sz w:val="24"/>
          <w:szCs w:val="24"/>
        </w:rPr>
        <w:t>Например:</w:t>
      </w:r>
    </w:p>
    <w:p w:rsidR="000009AF" w:rsidRPr="00082903" w:rsidRDefault="000009AF" w:rsidP="000009AF">
      <w:pPr>
        <w:tabs>
          <w:tab w:val="left" w:pos="284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0009AF" w:rsidRPr="00082903" w:rsidRDefault="000009AF" w:rsidP="000009AF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9AF" w:rsidRPr="00082903" w:rsidRDefault="000009AF" w:rsidP="000009AF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9AF" w:rsidRPr="00082903" w:rsidRDefault="000009AF" w:rsidP="000009AF">
      <w:pPr>
        <w:pStyle w:val="a5"/>
        <w:tabs>
          <w:tab w:val="left" w:pos="284"/>
        </w:tabs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082903">
        <w:rPr>
          <w:rFonts w:ascii="Times New Roman" w:hAnsi="Times New Roman"/>
          <w:b/>
          <w:i/>
          <w:sz w:val="24"/>
          <w:szCs w:val="24"/>
          <w:u w:val="single"/>
        </w:rPr>
        <w:t>Требования к заголовкам (названия разделов, пунктов и подпунктов)</w:t>
      </w:r>
      <w:r w:rsidRPr="00082903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0009AF" w:rsidRPr="00082903" w:rsidRDefault="000009AF" w:rsidP="000009AF">
      <w:pPr>
        <w:numPr>
          <w:ilvl w:val="0"/>
          <w:numId w:val="8"/>
        </w:numPr>
        <w:tabs>
          <w:tab w:val="clear" w:pos="1287"/>
          <w:tab w:val="left" w:pos="284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903">
        <w:rPr>
          <w:rFonts w:ascii="Times New Roman" w:hAnsi="Times New Roman" w:cs="Times New Roman"/>
          <w:sz w:val="24"/>
          <w:szCs w:val="24"/>
        </w:rPr>
        <w:t>набираются шрифтом кегль 16, без применения полужирного шрифта, без подчеркивания:</w:t>
      </w:r>
    </w:p>
    <w:p w:rsidR="000009AF" w:rsidRPr="00082903" w:rsidRDefault="000009AF" w:rsidP="000009AF">
      <w:pPr>
        <w:numPr>
          <w:ilvl w:val="0"/>
          <w:numId w:val="8"/>
        </w:numPr>
        <w:tabs>
          <w:tab w:val="clear" w:pos="1287"/>
          <w:tab w:val="left" w:pos="284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903">
        <w:rPr>
          <w:rFonts w:ascii="Times New Roman" w:hAnsi="Times New Roman" w:cs="Times New Roman"/>
          <w:sz w:val="24"/>
          <w:szCs w:val="24"/>
        </w:rPr>
        <w:t>названия разделов и пунктов в тексте и в оглавлении печатают прописными буквами, а названия пунктов и подпунктов – строчными (например: ПРОПИСНЫЕ БУКВЫ, строчные буквы);</w:t>
      </w:r>
    </w:p>
    <w:p w:rsidR="000009AF" w:rsidRPr="00082903" w:rsidRDefault="000009AF" w:rsidP="000009AF">
      <w:pPr>
        <w:numPr>
          <w:ilvl w:val="0"/>
          <w:numId w:val="8"/>
        </w:numPr>
        <w:tabs>
          <w:tab w:val="clear" w:pos="1287"/>
          <w:tab w:val="left" w:pos="284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903">
        <w:rPr>
          <w:rFonts w:ascii="Times New Roman" w:hAnsi="Times New Roman" w:cs="Times New Roman"/>
          <w:sz w:val="24"/>
          <w:szCs w:val="24"/>
        </w:rPr>
        <w:t xml:space="preserve">выравнивание по центру; </w:t>
      </w:r>
    </w:p>
    <w:p w:rsidR="000009AF" w:rsidRPr="00082903" w:rsidRDefault="000009AF" w:rsidP="000009AF">
      <w:pPr>
        <w:numPr>
          <w:ilvl w:val="0"/>
          <w:numId w:val="8"/>
        </w:numPr>
        <w:tabs>
          <w:tab w:val="clear" w:pos="1287"/>
          <w:tab w:val="left" w:pos="284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903">
        <w:rPr>
          <w:rFonts w:ascii="Times New Roman" w:hAnsi="Times New Roman" w:cs="Times New Roman"/>
          <w:sz w:val="24"/>
          <w:szCs w:val="24"/>
        </w:rPr>
        <w:t>после номера раздела, пункта и подпункта ставится точка;</w:t>
      </w:r>
    </w:p>
    <w:p w:rsidR="000009AF" w:rsidRPr="00082903" w:rsidRDefault="000009AF" w:rsidP="000009AF">
      <w:pPr>
        <w:numPr>
          <w:ilvl w:val="0"/>
          <w:numId w:val="8"/>
        </w:numPr>
        <w:tabs>
          <w:tab w:val="clear" w:pos="1287"/>
          <w:tab w:val="left" w:pos="284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903">
        <w:rPr>
          <w:rFonts w:ascii="Times New Roman" w:hAnsi="Times New Roman" w:cs="Times New Roman"/>
          <w:sz w:val="24"/>
          <w:szCs w:val="24"/>
        </w:rPr>
        <w:t xml:space="preserve">точка в конце заголовка не ставится; </w:t>
      </w:r>
    </w:p>
    <w:p w:rsidR="000009AF" w:rsidRPr="00082903" w:rsidRDefault="000009AF" w:rsidP="000009AF">
      <w:pPr>
        <w:numPr>
          <w:ilvl w:val="0"/>
          <w:numId w:val="8"/>
        </w:numPr>
        <w:tabs>
          <w:tab w:val="clear" w:pos="1287"/>
          <w:tab w:val="left" w:pos="284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903">
        <w:rPr>
          <w:rFonts w:ascii="Times New Roman" w:hAnsi="Times New Roman" w:cs="Times New Roman"/>
          <w:sz w:val="24"/>
          <w:szCs w:val="24"/>
        </w:rPr>
        <w:t xml:space="preserve">заголовок, состоящий из двух и более строк, печатается через один междустрочный интервал (без пропуска строк); </w:t>
      </w:r>
    </w:p>
    <w:p w:rsidR="000009AF" w:rsidRPr="00082903" w:rsidRDefault="000009AF" w:rsidP="000009AF">
      <w:pPr>
        <w:numPr>
          <w:ilvl w:val="0"/>
          <w:numId w:val="8"/>
        </w:numPr>
        <w:tabs>
          <w:tab w:val="clear" w:pos="1287"/>
          <w:tab w:val="left" w:pos="284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903">
        <w:rPr>
          <w:rFonts w:ascii="Times New Roman" w:hAnsi="Times New Roman" w:cs="Times New Roman"/>
          <w:sz w:val="24"/>
          <w:szCs w:val="24"/>
        </w:rPr>
        <w:t xml:space="preserve">заголовок не должен иметь переносов, то есть на конце строки слово должно быть обязательно полным; </w:t>
      </w:r>
    </w:p>
    <w:p w:rsidR="000009AF" w:rsidRPr="00082903" w:rsidRDefault="000009AF" w:rsidP="000009AF">
      <w:pPr>
        <w:numPr>
          <w:ilvl w:val="0"/>
          <w:numId w:val="8"/>
        </w:numPr>
        <w:tabs>
          <w:tab w:val="clear" w:pos="1287"/>
          <w:tab w:val="left" w:pos="284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903">
        <w:rPr>
          <w:rFonts w:ascii="Times New Roman" w:hAnsi="Times New Roman" w:cs="Times New Roman"/>
          <w:sz w:val="24"/>
          <w:szCs w:val="24"/>
        </w:rPr>
        <w:t>если заголовок состоит из двух предложений, их разделяют точкой;</w:t>
      </w:r>
    </w:p>
    <w:p w:rsidR="000009AF" w:rsidRPr="00082903" w:rsidRDefault="000009AF" w:rsidP="000009AF">
      <w:pPr>
        <w:numPr>
          <w:ilvl w:val="0"/>
          <w:numId w:val="8"/>
        </w:numPr>
        <w:tabs>
          <w:tab w:val="clear" w:pos="1287"/>
          <w:tab w:val="left" w:pos="284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903">
        <w:rPr>
          <w:rFonts w:ascii="Times New Roman" w:hAnsi="Times New Roman" w:cs="Times New Roman"/>
          <w:sz w:val="24"/>
          <w:szCs w:val="24"/>
        </w:rPr>
        <w:t xml:space="preserve">необходимо соблюдать следующее расстояние: </w:t>
      </w:r>
    </w:p>
    <w:p w:rsidR="000009AF" w:rsidRPr="00082903" w:rsidRDefault="000009AF" w:rsidP="000009AF">
      <w:pPr>
        <w:pStyle w:val="a5"/>
        <w:numPr>
          <w:ilvl w:val="0"/>
          <w:numId w:val="7"/>
        </w:numPr>
        <w:tabs>
          <w:tab w:val="left" w:pos="284"/>
          <w:tab w:val="left" w:pos="2268"/>
        </w:tabs>
        <w:autoSpaceDE w:val="0"/>
        <w:autoSpaceDN w:val="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082903">
        <w:rPr>
          <w:rFonts w:ascii="Times New Roman" w:hAnsi="Times New Roman"/>
          <w:sz w:val="24"/>
          <w:szCs w:val="24"/>
        </w:rPr>
        <w:t>между заголовком и текстом – одна пустая строка (кегль 14);</w:t>
      </w:r>
    </w:p>
    <w:p w:rsidR="000009AF" w:rsidRPr="00082903" w:rsidRDefault="000009AF" w:rsidP="000009AF">
      <w:pPr>
        <w:pStyle w:val="a5"/>
        <w:numPr>
          <w:ilvl w:val="0"/>
          <w:numId w:val="7"/>
        </w:numPr>
        <w:tabs>
          <w:tab w:val="left" w:pos="284"/>
          <w:tab w:val="left" w:pos="2268"/>
        </w:tabs>
        <w:autoSpaceDE w:val="0"/>
        <w:autoSpaceDN w:val="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082903">
        <w:rPr>
          <w:rFonts w:ascii="Times New Roman" w:hAnsi="Times New Roman"/>
          <w:sz w:val="24"/>
          <w:szCs w:val="24"/>
        </w:rPr>
        <w:t>между заголовками – одна пустая строка (кегль 14);</w:t>
      </w:r>
    </w:p>
    <w:p w:rsidR="000009AF" w:rsidRPr="00082903" w:rsidRDefault="000009AF" w:rsidP="000009AF">
      <w:pPr>
        <w:pStyle w:val="a5"/>
        <w:numPr>
          <w:ilvl w:val="0"/>
          <w:numId w:val="7"/>
        </w:numPr>
        <w:tabs>
          <w:tab w:val="left" w:pos="284"/>
          <w:tab w:val="left" w:pos="2268"/>
        </w:tabs>
        <w:autoSpaceDE w:val="0"/>
        <w:autoSpaceDN w:val="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082903">
        <w:rPr>
          <w:rFonts w:ascii="Times New Roman" w:hAnsi="Times New Roman"/>
          <w:sz w:val="24"/>
          <w:szCs w:val="24"/>
        </w:rPr>
        <w:t>между окончанием текста предыдущего пункта и заголовком последующего – две пустые строки (кегль 14);</w:t>
      </w:r>
    </w:p>
    <w:p w:rsidR="000009AF" w:rsidRPr="00082903" w:rsidRDefault="000009AF" w:rsidP="000009AF">
      <w:pPr>
        <w:pStyle w:val="a5"/>
        <w:numPr>
          <w:ilvl w:val="0"/>
          <w:numId w:val="7"/>
        </w:numPr>
        <w:tabs>
          <w:tab w:val="left" w:pos="284"/>
          <w:tab w:val="left" w:pos="2268"/>
        </w:tabs>
        <w:autoSpaceDE w:val="0"/>
        <w:autoSpaceDN w:val="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082903">
        <w:rPr>
          <w:rFonts w:ascii="Times New Roman" w:hAnsi="Times New Roman"/>
          <w:sz w:val="24"/>
          <w:szCs w:val="24"/>
        </w:rPr>
        <w:t>между заголовками раздела и пункта – две пустые строки (кегль 14).</w:t>
      </w:r>
    </w:p>
    <w:p w:rsidR="000009AF" w:rsidRDefault="000009AF" w:rsidP="000009AF">
      <w:pPr>
        <w:pStyle w:val="a5"/>
        <w:tabs>
          <w:tab w:val="left" w:pos="284"/>
          <w:tab w:val="left" w:pos="2268"/>
        </w:tabs>
        <w:ind w:firstLine="708"/>
        <w:rPr>
          <w:rFonts w:ascii="Times New Roman" w:hAnsi="Times New Roman"/>
          <w:sz w:val="24"/>
          <w:szCs w:val="24"/>
        </w:rPr>
      </w:pPr>
    </w:p>
    <w:p w:rsidR="000009AF" w:rsidRPr="00082903" w:rsidRDefault="000009AF" w:rsidP="000009AF">
      <w:pPr>
        <w:pStyle w:val="a5"/>
        <w:tabs>
          <w:tab w:val="left" w:pos="284"/>
          <w:tab w:val="left" w:pos="2268"/>
        </w:tabs>
        <w:ind w:firstLine="708"/>
        <w:rPr>
          <w:rFonts w:ascii="Times New Roman" w:hAnsi="Times New Roman"/>
          <w:sz w:val="24"/>
          <w:szCs w:val="24"/>
        </w:rPr>
      </w:pPr>
      <w:r w:rsidRPr="00082903">
        <w:rPr>
          <w:rFonts w:ascii="Times New Roman" w:hAnsi="Times New Roman"/>
          <w:sz w:val="24"/>
          <w:szCs w:val="24"/>
        </w:rPr>
        <w:t>Например:</w:t>
      </w:r>
    </w:p>
    <w:p w:rsidR="000009AF" w:rsidRPr="00082903" w:rsidRDefault="000009AF" w:rsidP="000009AF">
      <w:pPr>
        <w:pStyle w:val="a5"/>
        <w:tabs>
          <w:tab w:val="left" w:pos="284"/>
          <w:tab w:val="left" w:pos="2268"/>
        </w:tabs>
        <w:rPr>
          <w:rFonts w:ascii="Times New Roman" w:hAnsi="Times New Roman"/>
          <w:sz w:val="24"/>
          <w:szCs w:val="24"/>
        </w:rPr>
      </w:pPr>
    </w:p>
    <w:p w:rsidR="000009AF" w:rsidRPr="00082903" w:rsidRDefault="00644149" w:rsidP="000009AF">
      <w:pPr>
        <w:pStyle w:val="a5"/>
        <w:tabs>
          <w:tab w:val="left" w:pos="284"/>
          <w:tab w:val="left" w:pos="226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0" style="position:absolute;margin-left:27pt;margin-top:.75pt;width:450pt;height:212pt;z-index:251657216">
            <v:textbox style="mso-next-textbox:#_x0000_s1030">
              <w:txbxContent>
                <w:p w:rsidR="000009AF" w:rsidRPr="00FE3464" w:rsidRDefault="000009AF" w:rsidP="000009AF">
                  <w:pPr>
                    <w:spacing w:line="36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bookmarkStart w:id="0" w:name="_Toc355993946"/>
                  <w:r w:rsidRPr="00FE3464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1. ТЕОРЕТИЧЕСКИЕ ОСНОВЫ МЕЖБАНКОВСКОГО КРЕДИТА</w:t>
                  </w:r>
                  <w:bookmarkStart w:id="1" w:name="_Toc355993947"/>
                  <w:bookmarkEnd w:id="0"/>
                </w:p>
                <w:p w:rsidR="000009AF" w:rsidRPr="00FE3464" w:rsidRDefault="000009AF" w:rsidP="000009AF">
                  <w:pPr>
                    <w:spacing w:line="36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FE3464"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  <w:highlight w:val="yellow"/>
                    </w:rPr>
                    <w:t>одна пустая строка</w:t>
                  </w:r>
                </w:p>
                <w:p w:rsidR="000009AF" w:rsidRPr="00FE3464" w:rsidRDefault="000009AF" w:rsidP="000009AF">
                  <w:pPr>
                    <w:spacing w:line="36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FE3464"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  <w:highlight w:val="yellow"/>
                    </w:rPr>
                    <w:t>одна пустая строка</w:t>
                  </w:r>
                </w:p>
                <w:p w:rsidR="000009AF" w:rsidRPr="00FE3464" w:rsidRDefault="000009AF" w:rsidP="000009AF">
                  <w:pPr>
                    <w:spacing w:line="36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FE3464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1.1. ПОНЯТИЕ МЕЖБАНКОВСКОГО КРЕДИТА</w:t>
                  </w:r>
                  <w:bookmarkEnd w:id="1"/>
                </w:p>
                <w:p w:rsidR="000009AF" w:rsidRPr="00FE3464" w:rsidRDefault="000009AF" w:rsidP="000009AF">
                  <w:pPr>
                    <w:spacing w:line="36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FE3464"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  <w:highlight w:val="yellow"/>
                    </w:rPr>
                    <w:t>одна пустая строка</w:t>
                  </w:r>
                </w:p>
                <w:p w:rsidR="000009AF" w:rsidRPr="00082903" w:rsidRDefault="000009AF" w:rsidP="000009AF">
                  <w:pPr>
                    <w:pStyle w:val="a5"/>
                    <w:tabs>
                      <w:tab w:val="left" w:pos="2268"/>
                    </w:tabs>
                    <w:spacing w:line="36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08290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Межбанк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овский кредит – это …</w:t>
                  </w:r>
                  <w:r w:rsidRPr="0008290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.  </w:t>
                  </w:r>
                </w:p>
                <w:p w:rsidR="000009AF" w:rsidRDefault="000009AF" w:rsidP="000009AF"/>
              </w:txbxContent>
            </v:textbox>
          </v:rect>
        </w:pict>
      </w:r>
    </w:p>
    <w:p w:rsidR="000009AF" w:rsidRPr="00082903" w:rsidRDefault="000009AF" w:rsidP="000009AF">
      <w:pPr>
        <w:pStyle w:val="a5"/>
        <w:tabs>
          <w:tab w:val="left" w:pos="284"/>
          <w:tab w:val="left" w:pos="2268"/>
        </w:tabs>
        <w:rPr>
          <w:rFonts w:ascii="Times New Roman" w:hAnsi="Times New Roman"/>
          <w:sz w:val="24"/>
          <w:szCs w:val="24"/>
        </w:rPr>
      </w:pPr>
    </w:p>
    <w:p w:rsidR="000009AF" w:rsidRPr="00082903" w:rsidRDefault="000009AF" w:rsidP="000009AF">
      <w:pPr>
        <w:pStyle w:val="a5"/>
        <w:tabs>
          <w:tab w:val="left" w:pos="284"/>
          <w:tab w:val="left" w:pos="2268"/>
        </w:tabs>
        <w:rPr>
          <w:rFonts w:ascii="Times New Roman" w:hAnsi="Times New Roman"/>
          <w:sz w:val="24"/>
          <w:szCs w:val="24"/>
        </w:rPr>
      </w:pPr>
    </w:p>
    <w:p w:rsidR="000009AF" w:rsidRPr="00082903" w:rsidRDefault="000009AF" w:rsidP="000009AF">
      <w:pPr>
        <w:pStyle w:val="a5"/>
        <w:tabs>
          <w:tab w:val="left" w:pos="284"/>
          <w:tab w:val="left" w:pos="2268"/>
        </w:tabs>
        <w:rPr>
          <w:rFonts w:ascii="Times New Roman" w:hAnsi="Times New Roman"/>
          <w:sz w:val="24"/>
          <w:szCs w:val="24"/>
        </w:rPr>
      </w:pPr>
    </w:p>
    <w:p w:rsidR="000009AF" w:rsidRPr="00082903" w:rsidRDefault="000009AF" w:rsidP="000009AF">
      <w:pPr>
        <w:pStyle w:val="a5"/>
        <w:tabs>
          <w:tab w:val="left" w:pos="284"/>
          <w:tab w:val="left" w:pos="2268"/>
        </w:tabs>
        <w:rPr>
          <w:rFonts w:ascii="Times New Roman" w:hAnsi="Times New Roman"/>
          <w:sz w:val="24"/>
          <w:szCs w:val="24"/>
        </w:rPr>
      </w:pPr>
    </w:p>
    <w:p w:rsidR="000009AF" w:rsidRPr="00082903" w:rsidRDefault="000009AF" w:rsidP="000009AF">
      <w:pPr>
        <w:pStyle w:val="a5"/>
        <w:tabs>
          <w:tab w:val="left" w:pos="284"/>
          <w:tab w:val="left" w:pos="2268"/>
        </w:tabs>
        <w:rPr>
          <w:rFonts w:ascii="Times New Roman" w:hAnsi="Times New Roman"/>
          <w:sz w:val="24"/>
          <w:szCs w:val="24"/>
        </w:rPr>
      </w:pPr>
    </w:p>
    <w:p w:rsidR="000009AF" w:rsidRPr="00082903" w:rsidRDefault="000009AF" w:rsidP="000009AF">
      <w:pPr>
        <w:pStyle w:val="a5"/>
        <w:tabs>
          <w:tab w:val="left" w:pos="284"/>
          <w:tab w:val="left" w:pos="2268"/>
        </w:tabs>
        <w:rPr>
          <w:rFonts w:ascii="Times New Roman" w:hAnsi="Times New Roman"/>
          <w:sz w:val="24"/>
          <w:szCs w:val="24"/>
        </w:rPr>
      </w:pPr>
    </w:p>
    <w:p w:rsidR="000009AF" w:rsidRPr="00082903" w:rsidRDefault="000009AF" w:rsidP="000009AF">
      <w:pPr>
        <w:pStyle w:val="a5"/>
        <w:tabs>
          <w:tab w:val="left" w:pos="284"/>
          <w:tab w:val="left" w:pos="2268"/>
        </w:tabs>
        <w:rPr>
          <w:rFonts w:ascii="Times New Roman" w:hAnsi="Times New Roman"/>
          <w:sz w:val="24"/>
          <w:szCs w:val="24"/>
        </w:rPr>
      </w:pPr>
    </w:p>
    <w:p w:rsidR="000009AF" w:rsidRPr="00082903" w:rsidRDefault="000009AF" w:rsidP="000009AF">
      <w:pPr>
        <w:pStyle w:val="a5"/>
        <w:tabs>
          <w:tab w:val="left" w:pos="284"/>
          <w:tab w:val="left" w:pos="2268"/>
        </w:tabs>
        <w:rPr>
          <w:rFonts w:ascii="Times New Roman" w:hAnsi="Times New Roman"/>
          <w:sz w:val="24"/>
          <w:szCs w:val="24"/>
        </w:rPr>
      </w:pPr>
    </w:p>
    <w:p w:rsidR="000009AF" w:rsidRPr="00082903" w:rsidRDefault="000009AF" w:rsidP="000009AF">
      <w:pPr>
        <w:pStyle w:val="a5"/>
        <w:tabs>
          <w:tab w:val="left" w:pos="284"/>
          <w:tab w:val="left" w:pos="2268"/>
        </w:tabs>
        <w:rPr>
          <w:rFonts w:ascii="Times New Roman" w:hAnsi="Times New Roman"/>
          <w:sz w:val="24"/>
          <w:szCs w:val="24"/>
        </w:rPr>
      </w:pPr>
    </w:p>
    <w:p w:rsidR="000009AF" w:rsidRPr="00082903" w:rsidRDefault="000009AF" w:rsidP="000009AF">
      <w:pPr>
        <w:pStyle w:val="a5"/>
        <w:tabs>
          <w:tab w:val="left" w:pos="284"/>
        </w:tabs>
        <w:rPr>
          <w:rStyle w:val="aa"/>
          <w:rFonts w:ascii="Times New Roman" w:hAnsi="Times New Roman"/>
          <w:i/>
          <w:sz w:val="24"/>
          <w:szCs w:val="24"/>
          <w:u w:val="single"/>
        </w:rPr>
      </w:pPr>
    </w:p>
    <w:p w:rsidR="000009AF" w:rsidRPr="00082903" w:rsidRDefault="000009AF" w:rsidP="000009AF">
      <w:pPr>
        <w:pStyle w:val="a5"/>
        <w:tabs>
          <w:tab w:val="left" w:pos="284"/>
        </w:tabs>
        <w:rPr>
          <w:rStyle w:val="aa"/>
          <w:rFonts w:ascii="Times New Roman" w:hAnsi="Times New Roman"/>
          <w:i/>
          <w:sz w:val="24"/>
          <w:szCs w:val="24"/>
          <w:u w:val="single"/>
        </w:rPr>
      </w:pPr>
    </w:p>
    <w:p w:rsidR="000009AF" w:rsidRPr="00082903" w:rsidRDefault="000009AF" w:rsidP="000009AF">
      <w:pPr>
        <w:pStyle w:val="a5"/>
        <w:tabs>
          <w:tab w:val="left" w:pos="284"/>
        </w:tabs>
        <w:rPr>
          <w:rStyle w:val="aa"/>
          <w:rFonts w:ascii="Times New Roman" w:hAnsi="Times New Roman"/>
          <w:i/>
          <w:sz w:val="24"/>
          <w:szCs w:val="24"/>
          <w:u w:val="single"/>
        </w:rPr>
      </w:pPr>
    </w:p>
    <w:p w:rsidR="000009AF" w:rsidRPr="00082903" w:rsidRDefault="000009AF" w:rsidP="000009AF">
      <w:pPr>
        <w:pStyle w:val="a5"/>
        <w:tabs>
          <w:tab w:val="left" w:pos="284"/>
        </w:tabs>
        <w:rPr>
          <w:rStyle w:val="aa"/>
          <w:rFonts w:ascii="Times New Roman" w:hAnsi="Times New Roman"/>
          <w:i/>
          <w:sz w:val="24"/>
          <w:szCs w:val="24"/>
          <w:u w:val="single"/>
        </w:rPr>
      </w:pPr>
    </w:p>
    <w:p w:rsidR="000009AF" w:rsidRPr="00082903" w:rsidRDefault="000009AF" w:rsidP="000009AF">
      <w:pPr>
        <w:pStyle w:val="a5"/>
        <w:tabs>
          <w:tab w:val="left" w:pos="284"/>
        </w:tabs>
        <w:rPr>
          <w:rStyle w:val="aa"/>
          <w:rFonts w:ascii="Times New Roman" w:hAnsi="Times New Roman"/>
          <w:i/>
          <w:sz w:val="24"/>
          <w:szCs w:val="24"/>
          <w:u w:val="single"/>
        </w:rPr>
      </w:pPr>
    </w:p>
    <w:p w:rsidR="00B91DE3" w:rsidRDefault="00B91DE3" w:rsidP="000009AF">
      <w:pPr>
        <w:pStyle w:val="a5"/>
        <w:tabs>
          <w:tab w:val="left" w:pos="284"/>
        </w:tabs>
        <w:ind w:firstLine="708"/>
        <w:rPr>
          <w:rStyle w:val="aa"/>
          <w:rFonts w:ascii="Times New Roman" w:hAnsi="Times New Roman"/>
          <w:i/>
          <w:sz w:val="24"/>
          <w:szCs w:val="24"/>
          <w:u w:val="single"/>
        </w:rPr>
      </w:pPr>
    </w:p>
    <w:p w:rsidR="000009AF" w:rsidRPr="00082903" w:rsidRDefault="000009AF" w:rsidP="000009AF">
      <w:pPr>
        <w:pStyle w:val="a5"/>
        <w:tabs>
          <w:tab w:val="left" w:pos="284"/>
        </w:tabs>
        <w:ind w:firstLine="708"/>
        <w:rPr>
          <w:rStyle w:val="aa"/>
          <w:rFonts w:ascii="Times New Roman" w:hAnsi="Times New Roman"/>
          <w:i/>
          <w:sz w:val="24"/>
          <w:szCs w:val="24"/>
          <w:u w:val="single"/>
        </w:rPr>
      </w:pPr>
      <w:r w:rsidRPr="00082903">
        <w:rPr>
          <w:rStyle w:val="aa"/>
          <w:rFonts w:ascii="Times New Roman" w:hAnsi="Times New Roman"/>
          <w:i/>
          <w:sz w:val="24"/>
          <w:szCs w:val="24"/>
          <w:u w:val="single"/>
        </w:rPr>
        <w:lastRenderedPageBreak/>
        <w:t>Требования к оформлению перечислений:</w:t>
      </w:r>
    </w:p>
    <w:p w:rsidR="000009AF" w:rsidRPr="00082903" w:rsidRDefault="000009AF" w:rsidP="000009AF">
      <w:pPr>
        <w:widowControl w:val="0"/>
        <w:tabs>
          <w:tab w:val="left" w:pos="284"/>
        </w:tabs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Знаки перечисления в тексте письменной работы должны быть  однотипными. В тексте могут быть применены перечисления, которые оформляются тремя способами. </w:t>
      </w:r>
    </w:p>
    <w:p w:rsidR="000009AF" w:rsidRPr="00082903" w:rsidRDefault="000009AF" w:rsidP="000009AF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8290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Первый способ (автоматическая нумерация, формат - цифровой):</w:t>
      </w:r>
    </w:p>
    <w:p w:rsidR="000009AF" w:rsidRPr="00082903" w:rsidRDefault="000009AF" w:rsidP="000009AF">
      <w:pPr>
        <w:numPr>
          <w:ilvl w:val="0"/>
          <w:numId w:val="6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829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Далее с прописной буквы текст. В конце ставится точка.</w:t>
      </w:r>
    </w:p>
    <w:p w:rsidR="000009AF" w:rsidRPr="00082903" w:rsidRDefault="000009AF" w:rsidP="000009AF">
      <w:pPr>
        <w:numPr>
          <w:ilvl w:val="0"/>
          <w:numId w:val="6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829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Далее с прописной буквы текст. В конце ставится точка.</w:t>
      </w:r>
    </w:p>
    <w:p w:rsidR="000009AF" w:rsidRPr="00082903" w:rsidRDefault="000009AF" w:rsidP="000009A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009AF" w:rsidRPr="00082903" w:rsidRDefault="000009AF" w:rsidP="000009AF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8290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Второй способ (автоматическая нумерация, формат - буквенный):</w:t>
      </w:r>
    </w:p>
    <w:p w:rsidR="000009AF" w:rsidRPr="00082903" w:rsidRDefault="000009AF" w:rsidP="000009AF">
      <w:pPr>
        <w:numPr>
          <w:ilvl w:val="0"/>
          <w:numId w:val="10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08290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далее со строчной буквы текст, а в конце ставится точка с запятой;</w:t>
      </w:r>
    </w:p>
    <w:p w:rsidR="000009AF" w:rsidRPr="00082903" w:rsidRDefault="000009AF" w:rsidP="000009AF">
      <w:pPr>
        <w:numPr>
          <w:ilvl w:val="0"/>
          <w:numId w:val="10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08290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далее со строчной буквы текст, а в конце ставится точка с запятой;</w:t>
      </w:r>
    </w:p>
    <w:p w:rsidR="000009AF" w:rsidRPr="00082903" w:rsidRDefault="000009AF" w:rsidP="000009AF">
      <w:pPr>
        <w:numPr>
          <w:ilvl w:val="0"/>
          <w:numId w:val="10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08290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далее со строчной буквы текст, а в конце текста последнего перечисления ставится точка.</w:t>
      </w:r>
    </w:p>
    <w:p w:rsidR="000009AF" w:rsidRPr="00082903" w:rsidRDefault="000009AF" w:rsidP="000009A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009AF" w:rsidRPr="00082903" w:rsidRDefault="000009AF" w:rsidP="000009AF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8290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Третий способ (маркированный список - тире):</w:t>
      </w:r>
    </w:p>
    <w:p w:rsidR="000009AF" w:rsidRPr="00082903" w:rsidRDefault="000009AF" w:rsidP="000009AF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829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далее со строчной буквы текст, а в конце ставится точка с запятой;</w:t>
      </w:r>
    </w:p>
    <w:p w:rsidR="000009AF" w:rsidRPr="00082903" w:rsidRDefault="000009AF" w:rsidP="000009AF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829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далее со строчной буквы текст, а в конце ставится точка с запятой;</w:t>
      </w:r>
    </w:p>
    <w:p w:rsidR="000009AF" w:rsidRPr="00082903" w:rsidRDefault="000009AF" w:rsidP="000009AF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829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далее со строчной буквы текст, а в конце текста последнего перечисления ставится точка.</w:t>
      </w:r>
    </w:p>
    <w:p w:rsidR="000009AF" w:rsidRPr="00082903" w:rsidRDefault="000009AF" w:rsidP="000009AF">
      <w:pPr>
        <w:tabs>
          <w:tab w:val="left" w:pos="284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09AF" w:rsidRPr="00082903" w:rsidRDefault="000009AF" w:rsidP="000009AF">
      <w:pPr>
        <w:tabs>
          <w:tab w:val="left" w:pos="284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2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Перечисления бывают одноуровневые и многоуровневые. В первом случае может быть использован любой из перечисленных выше способов перечислений. При многоуровневом перечислении сначала применяется первый способ, затем – второй, далее – третий. Например:</w:t>
      </w:r>
    </w:p>
    <w:p w:rsidR="000009AF" w:rsidRPr="00082903" w:rsidRDefault="000009AF" w:rsidP="000009AF">
      <w:pPr>
        <w:numPr>
          <w:ilvl w:val="0"/>
          <w:numId w:val="11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829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Далее с прописной буквы текст. В конце ставится точка.</w:t>
      </w:r>
    </w:p>
    <w:p w:rsidR="000009AF" w:rsidRPr="00082903" w:rsidRDefault="000009AF" w:rsidP="000009AF">
      <w:pPr>
        <w:numPr>
          <w:ilvl w:val="0"/>
          <w:numId w:val="11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829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Далее с прописной буквы текст. В конце ставится двоеточие:</w:t>
      </w:r>
    </w:p>
    <w:p w:rsidR="000009AF" w:rsidRPr="00082903" w:rsidRDefault="000009AF" w:rsidP="000009AF">
      <w:pPr>
        <w:numPr>
          <w:ilvl w:val="0"/>
          <w:numId w:val="12"/>
        </w:numPr>
        <w:tabs>
          <w:tab w:val="left" w:pos="284"/>
          <w:tab w:val="left" w:pos="709"/>
        </w:tabs>
        <w:spacing w:after="0" w:line="240" w:lineRule="auto"/>
        <w:ind w:hanging="1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08290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далее со строчной буквы текст, а в конце ставится точка с запятой;</w:t>
      </w:r>
    </w:p>
    <w:p w:rsidR="000009AF" w:rsidRPr="00082903" w:rsidRDefault="000009AF" w:rsidP="000009AF">
      <w:pPr>
        <w:numPr>
          <w:ilvl w:val="0"/>
          <w:numId w:val="12"/>
        </w:numPr>
        <w:tabs>
          <w:tab w:val="left" w:pos="284"/>
          <w:tab w:val="left" w:pos="709"/>
        </w:tabs>
        <w:spacing w:after="0" w:line="240" w:lineRule="auto"/>
        <w:ind w:hanging="1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08290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далее со строчной буквы текст, а в конце ставится двоеточие:</w:t>
      </w:r>
    </w:p>
    <w:p w:rsidR="000009AF" w:rsidRPr="00082903" w:rsidRDefault="000009AF" w:rsidP="000009AF">
      <w:pPr>
        <w:numPr>
          <w:ilvl w:val="0"/>
          <w:numId w:val="9"/>
        </w:numPr>
        <w:tabs>
          <w:tab w:val="clear" w:pos="720"/>
          <w:tab w:val="left" w:pos="284"/>
          <w:tab w:val="num" w:pos="1418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829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далее со строчной буквы текст, а в конце ставится точка с запятой;</w:t>
      </w:r>
    </w:p>
    <w:p w:rsidR="000009AF" w:rsidRPr="00082903" w:rsidRDefault="000009AF" w:rsidP="000009AF">
      <w:pPr>
        <w:numPr>
          <w:ilvl w:val="0"/>
          <w:numId w:val="9"/>
        </w:numPr>
        <w:tabs>
          <w:tab w:val="clear" w:pos="720"/>
          <w:tab w:val="left" w:pos="284"/>
          <w:tab w:val="num" w:pos="1418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829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далее со строчной буквы текст, а в конце текста последнего перечисления ставится точка.</w:t>
      </w:r>
    </w:p>
    <w:p w:rsidR="000009AF" w:rsidRPr="00082903" w:rsidRDefault="000009AF" w:rsidP="000009AF">
      <w:pPr>
        <w:numPr>
          <w:ilvl w:val="0"/>
          <w:numId w:val="11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829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Далее с прописной буквы текст. В конце ставится точка.</w:t>
      </w:r>
    </w:p>
    <w:p w:rsidR="000009AF" w:rsidRPr="00082903" w:rsidRDefault="000009AF" w:rsidP="000009AF">
      <w:pPr>
        <w:tabs>
          <w:tab w:val="left" w:pos="284"/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009AF" w:rsidRPr="00082903" w:rsidRDefault="000009AF" w:rsidP="000009AF">
      <w:pPr>
        <w:pStyle w:val="a9"/>
        <w:tabs>
          <w:tab w:val="left" w:pos="284"/>
        </w:tabs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8290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Требования к оформлению таблиц:</w:t>
      </w:r>
      <w:r w:rsidRPr="00082903">
        <w:rPr>
          <w:rStyle w:val="aa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0009AF" w:rsidRPr="00082903" w:rsidRDefault="000009AF" w:rsidP="000009AF">
      <w:pPr>
        <w:numPr>
          <w:ilvl w:val="0"/>
          <w:numId w:val="8"/>
        </w:numPr>
        <w:tabs>
          <w:tab w:val="clear" w:pos="1287"/>
          <w:tab w:val="left" w:pos="284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903">
        <w:rPr>
          <w:rFonts w:ascii="Times New Roman" w:hAnsi="Times New Roman" w:cs="Times New Roman"/>
          <w:sz w:val="24"/>
          <w:szCs w:val="24"/>
        </w:rPr>
        <w:t>таблицы, занимающие страницу и более, помещают в приложение, а небольшие (менее страницы) – непосредственно после текста;</w:t>
      </w:r>
    </w:p>
    <w:p w:rsidR="000009AF" w:rsidRPr="00082903" w:rsidRDefault="000009AF" w:rsidP="000009AF">
      <w:pPr>
        <w:numPr>
          <w:ilvl w:val="0"/>
          <w:numId w:val="8"/>
        </w:numPr>
        <w:tabs>
          <w:tab w:val="clear" w:pos="1287"/>
          <w:tab w:val="left" w:pos="284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903">
        <w:rPr>
          <w:rFonts w:ascii="Times New Roman" w:hAnsi="Times New Roman" w:cs="Times New Roman"/>
          <w:sz w:val="24"/>
          <w:szCs w:val="24"/>
        </w:rPr>
        <w:t>на каждую таблицу в тексте делается ссылка (например: см. таблицу 1.1.);</w:t>
      </w:r>
    </w:p>
    <w:p w:rsidR="000009AF" w:rsidRPr="00082903" w:rsidRDefault="000009AF" w:rsidP="000009AF">
      <w:pPr>
        <w:numPr>
          <w:ilvl w:val="0"/>
          <w:numId w:val="8"/>
        </w:numPr>
        <w:tabs>
          <w:tab w:val="clear" w:pos="1287"/>
          <w:tab w:val="left" w:pos="284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903">
        <w:rPr>
          <w:rFonts w:ascii="Times New Roman" w:hAnsi="Times New Roman" w:cs="Times New Roman"/>
          <w:sz w:val="24"/>
          <w:szCs w:val="24"/>
        </w:rPr>
        <w:t>нумерация таблиц – арабскими цифрами (может быть сквозная или в пределах раздела);</w:t>
      </w:r>
    </w:p>
    <w:p w:rsidR="000009AF" w:rsidRPr="00082903" w:rsidRDefault="000009AF" w:rsidP="000009AF">
      <w:pPr>
        <w:numPr>
          <w:ilvl w:val="0"/>
          <w:numId w:val="8"/>
        </w:numPr>
        <w:tabs>
          <w:tab w:val="clear" w:pos="1287"/>
          <w:tab w:val="left" w:pos="284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903">
        <w:rPr>
          <w:rFonts w:ascii="Times New Roman" w:hAnsi="Times New Roman" w:cs="Times New Roman"/>
          <w:sz w:val="24"/>
          <w:szCs w:val="24"/>
        </w:rPr>
        <w:t xml:space="preserve">допускается оформление текстовой и цифровой информации внутри таблицы шрифтом кегль 10 или 12 или 14; </w:t>
      </w:r>
    </w:p>
    <w:p w:rsidR="000009AF" w:rsidRPr="00082903" w:rsidRDefault="000009AF" w:rsidP="000009AF">
      <w:pPr>
        <w:numPr>
          <w:ilvl w:val="0"/>
          <w:numId w:val="8"/>
        </w:numPr>
        <w:tabs>
          <w:tab w:val="clear" w:pos="1287"/>
          <w:tab w:val="left" w:pos="284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903">
        <w:rPr>
          <w:rFonts w:ascii="Times New Roman" w:hAnsi="Times New Roman" w:cs="Times New Roman"/>
          <w:sz w:val="24"/>
          <w:szCs w:val="24"/>
        </w:rPr>
        <w:t>допускается междустрочный интервал – одинарный или полуторный;</w:t>
      </w:r>
    </w:p>
    <w:p w:rsidR="000009AF" w:rsidRPr="00082903" w:rsidRDefault="000009AF" w:rsidP="000009AF">
      <w:pPr>
        <w:numPr>
          <w:ilvl w:val="0"/>
          <w:numId w:val="8"/>
        </w:numPr>
        <w:tabs>
          <w:tab w:val="clear" w:pos="1287"/>
          <w:tab w:val="left" w:pos="284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903">
        <w:rPr>
          <w:rFonts w:ascii="Times New Roman" w:hAnsi="Times New Roman" w:cs="Times New Roman"/>
          <w:sz w:val="24"/>
          <w:szCs w:val="24"/>
        </w:rPr>
        <w:t>порядковый номер таблицы проставляется в правом верхнем углу над ее названием после слова «Таблица» без знака №;</w:t>
      </w:r>
    </w:p>
    <w:p w:rsidR="000009AF" w:rsidRPr="00082903" w:rsidRDefault="000009AF" w:rsidP="000009AF">
      <w:pPr>
        <w:numPr>
          <w:ilvl w:val="0"/>
          <w:numId w:val="8"/>
        </w:numPr>
        <w:tabs>
          <w:tab w:val="clear" w:pos="1287"/>
          <w:tab w:val="left" w:pos="284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903">
        <w:rPr>
          <w:rFonts w:ascii="Times New Roman" w:hAnsi="Times New Roman" w:cs="Times New Roman"/>
          <w:sz w:val="24"/>
          <w:szCs w:val="24"/>
        </w:rPr>
        <w:t>заголовок таблицы размещается под словом «Таблица» и выравнивается по центру строки, точка в конце заголовка не ставится;</w:t>
      </w:r>
    </w:p>
    <w:p w:rsidR="000009AF" w:rsidRPr="00082903" w:rsidRDefault="000009AF" w:rsidP="000009AF">
      <w:pPr>
        <w:numPr>
          <w:ilvl w:val="0"/>
          <w:numId w:val="8"/>
        </w:numPr>
        <w:tabs>
          <w:tab w:val="clear" w:pos="1287"/>
          <w:tab w:val="left" w:pos="284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903">
        <w:rPr>
          <w:rFonts w:ascii="Times New Roman" w:hAnsi="Times New Roman" w:cs="Times New Roman"/>
          <w:sz w:val="24"/>
          <w:szCs w:val="24"/>
        </w:rPr>
        <w:t>при переносе части таблицы название помещают только над первой частью таблицы, на следующей странице следует помещать надпись, «Продолжение таблицы 1.1»;</w:t>
      </w:r>
    </w:p>
    <w:p w:rsidR="000009AF" w:rsidRPr="00082903" w:rsidRDefault="000009AF" w:rsidP="000009AF">
      <w:pPr>
        <w:numPr>
          <w:ilvl w:val="0"/>
          <w:numId w:val="8"/>
        </w:numPr>
        <w:tabs>
          <w:tab w:val="clear" w:pos="1287"/>
          <w:tab w:val="left" w:pos="284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903">
        <w:rPr>
          <w:rFonts w:ascii="Times New Roman" w:hAnsi="Times New Roman" w:cs="Times New Roman"/>
          <w:sz w:val="24"/>
          <w:szCs w:val="24"/>
        </w:rPr>
        <w:lastRenderedPageBreak/>
        <w:t>заголовки столбцов и строк таблицы следует писать с заглавной буквы в единственном числе, а подзаголовки столбцов - со строчной буквы, если они составляют одно предложение с заголовком, или с заглавной буквы, если они имеют самостоятельное значение. В конце заголовков и подзаголовков столбцов и строк точки не ставят. </w:t>
      </w:r>
    </w:p>
    <w:p w:rsidR="000009AF" w:rsidRPr="00082903" w:rsidRDefault="000009AF" w:rsidP="000009AF">
      <w:pPr>
        <w:pStyle w:val="a5"/>
        <w:tabs>
          <w:tab w:val="left" w:pos="284"/>
          <w:tab w:val="left" w:pos="540"/>
          <w:tab w:val="left" w:pos="2268"/>
        </w:tabs>
        <w:rPr>
          <w:rFonts w:ascii="Times New Roman" w:hAnsi="Times New Roman"/>
          <w:sz w:val="24"/>
          <w:szCs w:val="24"/>
        </w:rPr>
      </w:pPr>
      <w:r w:rsidRPr="00082903">
        <w:rPr>
          <w:rFonts w:ascii="Times New Roman" w:hAnsi="Times New Roman"/>
          <w:sz w:val="24"/>
          <w:szCs w:val="24"/>
        </w:rPr>
        <w:tab/>
      </w:r>
    </w:p>
    <w:p w:rsidR="000009AF" w:rsidRPr="00082903" w:rsidRDefault="000009AF" w:rsidP="000009AF">
      <w:pPr>
        <w:pStyle w:val="a5"/>
        <w:tabs>
          <w:tab w:val="left" w:pos="284"/>
          <w:tab w:val="left" w:pos="540"/>
          <w:tab w:val="left" w:pos="2268"/>
        </w:tabs>
        <w:rPr>
          <w:rFonts w:ascii="Times New Roman" w:hAnsi="Times New Roman"/>
          <w:sz w:val="24"/>
          <w:szCs w:val="24"/>
        </w:rPr>
      </w:pPr>
      <w:r w:rsidRPr="00082903">
        <w:rPr>
          <w:rFonts w:ascii="Times New Roman" w:hAnsi="Times New Roman"/>
          <w:sz w:val="24"/>
          <w:szCs w:val="24"/>
        </w:rPr>
        <w:t>Например:</w:t>
      </w:r>
    </w:p>
    <w:p w:rsidR="000009AF" w:rsidRPr="00082903" w:rsidRDefault="000009AF" w:rsidP="000009AF">
      <w:pPr>
        <w:pStyle w:val="a5"/>
        <w:tabs>
          <w:tab w:val="left" w:pos="284"/>
          <w:tab w:val="left" w:pos="540"/>
          <w:tab w:val="left" w:pos="2268"/>
        </w:tabs>
        <w:rPr>
          <w:rFonts w:ascii="Times New Roman" w:hAnsi="Times New Roman"/>
          <w:sz w:val="24"/>
          <w:szCs w:val="24"/>
        </w:rPr>
      </w:pPr>
    </w:p>
    <w:p w:rsidR="000009AF" w:rsidRPr="00082903" w:rsidRDefault="00644149" w:rsidP="000009AF">
      <w:pPr>
        <w:pStyle w:val="a5"/>
        <w:tabs>
          <w:tab w:val="left" w:pos="284"/>
          <w:tab w:val="left" w:pos="2268"/>
        </w:tabs>
        <w:rPr>
          <w:rFonts w:ascii="Times New Roman" w:hAnsi="Times New Roman"/>
          <w:sz w:val="24"/>
          <w:szCs w:val="24"/>
          <w:highlight w:val="cyan"/>
        </w:rPr>
      </w:pPr>
      <w:r w:rsidRPr="00644149">
        <w:rPr>
          <w:rFonts w:ascii="Times New Roman" w:hAnsi="Times New Roman"/>
          <w:noProof/>
          <w:sz w:val="24"/>
          <w:szCs w:val="24"/>
          <w:highlight w:val="cyan"/>
        </w:rPr>
        <w:pict>
          <v:rect id="_x0000_s1032" style="position:absolute;margin-left:27pt;margin-top:0;width:450pt;height:380.3pt;z-index:251659264">
            <v:textbox style="mso-next-textbox:#_x0000_s1032">
              <w:txbxContent>
                <w:p w:rsidR="000009AF" w:rsidRPr="00FE3464" w:rsidRDefault="000009AF" w:rsidP="000009AF">
                  <w:pPr>
                    <w:spacing w:after="0" w:line="36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FE3464"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  <w:highlight w:val="yellow"/>
                    </w:rPr>
                    <w:t>одна пустая строка (после основного текста)</w:t>
                  </w:r>
                </w:p>
                <w:p w:rsidR="000009AF" w:rsidRPr="00FE3464" w:rsidRDefault="000009AF" w:rsidP="000009AF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E346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Таблица 1.1</w:t>
                  </w:r>
                </w:p>
                <w:p w:rsidR="000009AF" w:rsidRPr="00FE3464" w:rsidRDefault="000009AF" w:rsidP="000009AF">
                  <w:pPr>
                    <w:spacing w:after="0" w:line="36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FE3464"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  <w:highlight w:val="yellow"/>
                    </w:rPr>
                    <w:t>одна пустая строка</w:t>
                  </w:r>
                </w:p>
                <w:p w:rsidR="000009AF" w:rsidRPr="00FE3464" w:rsidRDefault="000009AF" w:rsidP="000009A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E346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Структура расходов за 2012 год </w:t>
                  </w:r>
                </w:p>
                <w:tbl>
                  <w:tblPr>
                    <w:tblW w:w="4503" w:type="pct"/>
                    <w:tblInd w:w="39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408"/>
                    <w:gridCol w:w="2316"/>
                    <w:gridCol w:w="2317"/>
                  </w:tblGrid>
                  <w:tr w:rsidR="000009AF" w:rsidRPr="00FE3464" w:rsidTr="00D6599B">
                    <w:tc>
                      <w:tcPr>
                        <w:tcW w:w="2119" w:type="pct"/>
                        <w:vMerge w:val="restart"/>
                      </w:tcPr>
                      <w:p w:rsidR="000009AF" w:rsidRPr="00FE3464" w:rsidRDefault="000009AF" w:rsidP="00D6599B">
                        <w:pPr>
                          <w:tabs>
                            <w:tab w:val="left" w:pos="540"/>
                            <w:tab w:val="left" w:pos="1134"/>
                            <w:tab w:val="left" w:pos="8789"/>
                          </w:tabs>
                          <w:suppressAutoHyphens/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E346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Наименование показателей</w:t>
                        </w:r>
                      </w:p>
                    </w:tc>
                    <w:tc>
                      <w:tcPr>
                        <w:tcW w:w="2881" w:type="pct"/>
                        <w:gridSpan w:val="2"/>
                      </w:tcPr>
                      <w:p w:rsidR="000009AF" w:rsidRPr="00FE3464" w:rsidRDefault="000009AF" w:rsidP="00D6599B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E346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2012 год</w:t>
                        </w:r>
                      </w:p>
                    </w:tc>
                  </w:tr>
                  <w:tr w:rsidR="000009AF" w:rsidRPr="00FE3464" w:rsidTr="00D6599B">
                    <w:tc>
                      <w:tcPr>
                        <w:tcW w:w="2119" w:type="pct"/>
                        <w:vMerge/>
                      </w:tcPr>
                      <w:p w:rsidR="000009AF" w:rsidRPr="00FE3464" w:rsidRDefault="000009AF" w:rsidP="00D6599B">
                        <w:pPr>
                          <w:tabs>
                            <w:tab w:val="left" w:pos="540"/>
                            <w:tab w:val="left" w:pos="1134"/>
                            <w:tab w:val="left" w:pos="8789"/>
                          </w:tabs>
                          <w:suppressAutoHyphens/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40" w:type="pct"/>
                      </w:tcPr>
                      <w:p w:rsidR="000009AF" w:rsidRPr="00FE3464" w:rsidRDefault="000009AF" w:rsidP="00D6599B">
                        <w:pPr>
                          <w:tabs>
                            <w:tab w:val="left" w:pos="540"/>
                            <w:tab w:val="left" w:pos="1134"/>
                            <w:tab w:val="left" w:pos="8789"/>
                          </w:tabs>
                          <w:suppressAutoHyphens/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E346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сумма, тыс. руб.</w:t>
                        </w:r>
                      </w:p>
                    </w:tc>
                    <w:tc>
                      <w:tcPr>
                        <w:tcW w:w="1441" w:type="pct"/>
                      </w:tcPr>
                      <w:p w:rsidR="000009AF" w:rsidRPr="00FE3464" w:rsidRDefault="000009AF" w:rsidP="00D6599B">
                        <w:pPr>
                          <w:tabs>
                            <w:tab w:val="left" w:pos="540"/>
                            <w:tab w:val="left" w:pos="1134"/>
                            <w:tab w:val="left" w:pos="8789"/>
                          </w:tabs>
                          <w:suppressAutoHyphens/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E346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уд. вес, %</w:t>
                        </w:r>
                      </w:p>
                    </w:tc>
                  </w:tr>
                  <w:tr w:rsidR="000009AF" w:rsidRPr="00FE3464" w:rsidTr="00D6599B">
                    <w:tc>
                      <w:tcPr>
                        <w:tcW w:w="2119" w:type="pct"/>
                      </w:tcPr>
                      <w:p w:rsidR="000009AF" w:rsidRPr="00FE3464" w:rsidRDefault="000009AF" w:rsidP="00D6599B">
                        <w:pPr>
                          <w:tabs>
                            <w:tab w:val="left" w:pos="540"/>
                            <w:tab w:val="left" w:pos="1134"/>
                            <w:tab w:val="left" w:pos="8789"/>
                          </w:tabs>
                          <w:suppressAutoHyphens/>
                          <w:spacing w:after="0" w:line="36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E346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Процентные расходы, всего</w:t>
                        </w:r>
                      </w:p>
                    </w:tc>
                    <w:tc>
                      <w:tcPr>
                        <w:tcW w:w="1440" w:type="pct"/>
                        <w:vAlign w:val="center"/>
                      </w:tcPr>
                      <w:p w:rsidR="000009AF" w:rsidRPr="00FE3464" w:rsidRDefault="000009AF" w:rsidP="00D6599B">
                        <w:pPr>
                          <w:tabs>
                            <w:tab w:val="left" w:pos="540"/>
                            <w:tab w:val="left" w:pos="1134"/>
                            <w:tab w:val="left" w:pos="8789"/>
                          </w:tabs>
                          <w:suppressAutoHyphens/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E346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190127</w:t>
                        </w:r>
                      </w:p>
                    </w:tc>
                    <w:tc>
                      <w:tcPr>
                        <w:tcW w:w="1441" w:type="pct"/>
                        <w:vAlign w:val="center"/>
                      </w:tcPr>
                      <w:p w:rsidR="000009AF" w:rsidRPr="00FE3464" w:rsidRDefault="000009AF" w:rsidP="00D6599B">
                        <w:pPr>
                          <w:tabs>
                            <w:tab w:val="left" w:pos="540"/>
                            <w:tab w:val="left" w:pos="1134"/>
                            <w:tab w:val="left" w:pos="8789"/>
                          </w:tabs>
                          <w:suppressAutoHyphens/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E346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78,90</w:t>
                        </w:r>
                      </w:p>
                    </w:tc>
                  </w:tr>
                  <w:tr w:rsidR="000009AF" w:rsidRPr="00FE3464" w:rsidTr="00D6599B">
                    <w:tc>
                      <w:tcPr>
                        <w:tcW w:w="2119" w:type="pct"/>
                      </w:tcPr>
                      <w:p w:rsidR="000009AF" w:rsidRPr="00FE3464" w:rsidRDefault="000009AF" w:rsidP="00D6599B">
                        <w:pPr>
                          <w:tabs>
                            <w:tab w:val="left" w:pos="540"/>
                            <w:tab w:val="left" w:pos="1134"/>
                            <w:tab w:val="left" w:pos="8789"/>
                          </w:tabs>
                          <w:suppressAutoHyphens/>
                          <w:spacing w:after="0" w:line="36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E346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1440" w:type="pct"/>
                        <w:vAlign w:val="center"/>
                      </w:tcPr>
                      <w:p w:rsidR="000009AF" w:rsidRPr="00FE3464" w:rsidRDefault="000009AF" w:rsidP="00D6599B">
                        <w:pPr>
                          <w:tabs>
                            <w:tab w:val="left" w:pos="540"/>
                            <w:tab w:val="left" w:pos="1134"/>
                            <w:tab w:val="left" w:pos="8789"/>
                          </w:tabs>
                          <w:suppressAutoHyphens/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41" w:type="pct"/>
                        <w:vAlign w:val="center"/>
                      </w:tcPr>
                      <w:p w:rsidR="000009AF" w:rsidRPr="00FE3464" w:rsidRDefault="000009AF" w:rsidP="00D6599B">
                        <w:pPr>
                          <w:tabs>
                            <w:tab w:val="left" w:pos="540"/>
                            <w:tab w:val="left" w:pos="1134"/>
                            <w:tab w:val="left" w:pos="8789"/>
                          </w:tabs>
                          <w:suppressAutoHyphens/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09AF" w:rsidRPr="00FE3464" w:rsidTr="00D6599B">
                    <w:tc>
                      <w:tcPr>
                        <w:tcW w:w="2119" w:type="pct"/>
                      </w:tcPr>
                      <w:p w:rsidR="000009AF" w:rsidRPr="00FE3464" w:rsidRDefault="000009AF" w:rsidP="000009AF">
                        <w:pPr>
                          <w:numPr>
                            <w:ilvl w:val="1"/>
                            <w:numId w:val="8"/>
                          </w:numPr>
                          <w:tabs>
                            <w:tab w:val="clear" w:pos="2007"/>
                            <w:tab w:val="num" w:pos="317"/>
                            <w:tab w:val="left" w:pos="540"/>
                            <w:tab w:val="left" w:pos="1134"/>
                            <w:tab w:val="left" w:pos="8789"/>
                          </w:tabs>
                          <w:suppressAutoHyphens/>
                          <w:spacing w:after="0" w:line="360" w:lineRule="auto"/>
                          <w:ind w:left="317" w:hanging="283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E346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проценты за кредитные ресурсы</w:t>
                        </w:r>
                      </w:p>
                    </w:tc>
                    <w:tc>
                      <w:tcPr>
                        <w:tcW w:w="1440" w:type="pct"/>
                        <w:vAlign w:val="center"/>
                      </w:tcPr>
                      <w:p w:rsidR="000009AF" w:rsidRPr="00FE3464" w:rsidRDefault="000009AF" w:rsidP="00D6599B">
                        <w:pPr>
                          <w:tabs>
                            <w:tab w:val="left" w:pos="540"/>
                            <w:tab w:val="left" w:pos="1134"/>
                            <w:tab w:val="left" w:pos="8789"/>
                          </w:tabs>
                          <w:suppressAutoHyphens/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E346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1592</w:t>
                        </w:r>
                      </w:p>
                    </w:tc>
                    <w:tc>
                      <w:tcPr>
                        <w:tcW w:w="1441" w:type="pct"/>
                        <w:vAlign w:val="center"/>
                      </w:tcPr>
                      <w:p w:rsidR="000009AF" w:rsidRPr="00FE3464" w:rsidRDefault="000009AF" w:rsidP="00D6599B">
                        <w:pPr>
                          <w:tabs>
                            <w:tab w:val="left" w:pos="540"/>
                            <w:tab w:val="left" w:pos="1134"/>
                            <w:tab w:val="left" w:pos="8789"/>
                          </w:tabs>
                          <w:suppressAutoHyphens/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E346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0,66</w:t>
                        </w:r>
                      </w:p>
                    </w:tc>
                  </w:tr>
                </w:tbl>
                <w:p w:rsidR="000009AF" w:rsidRPr="00FE3464" w:rsidRDefault="000009AF" w:rsidP="000009AF">
                  <w:pPr>
                    <w:spacing w:after="0" w:line="36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FE3464"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  <w:highlight w:val="yellow"/>
                    </w:rPr>
                    <w:t>одна пустая строка</w:t>
                  </w:r>
                </w:p>
                <w:p w:rsidR="000009AF" w:rsidRPr="00FE3464" w:rsidRDefault="000009AF" w:rsidP="000009AF">
                  <w:pPr>
                    <w:spacing w:after="0" w:line="36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FE3464"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  <w:highlight w:val="yellow"/>
                    </w:rPr>
                    <w:t>одна пустая строка</w:t>
                  </w:r>
                </w:p>
                <w:p w:rsidR="000009AF" w:rsidRPr="00FE3464" w:rsidRDefault="000009AF" w:rsidP="000009AF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3464">
                    <w:rPr>
                      <w:rFonts w:ascii="Times New Roman" w:hAnsi="Times New Roman"/>
                      <w:sz w:val="28"/>
                      <w:szCs w:val="28"/>
                    </w:rPr>
                    <w:t>Продолжение основного текста, продолжение основного текста продолжение основного текста.</w:t>
                  </w:r>
                </w:p>
                <w:p w:rsidR="000009AF" w:rsidRPr="001E7101" w:rsidRDefault="000009AF" w:rsidP="000009AF">
                  <w:pPr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0009AF" w:rsidRPr="001E7101" w:rsidRDefault="000009AF" w:rsidP="000009AF">
                  <w:pPr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0009AF" w:rsidRDefault="000009AF" w:rsidP="000009AF">
                  <w:pPr>
                    <w:ind w:firstLine="709"/>
                    <w:jc w:val="both"/>
                  </w:pPr>
                </w:p>
              </w:txbxContent>
            </v:textbox>
          </v:rect>
        </w:pict>
      </w:r>
    </w:p>
    <w:p w:rsidR="000009AF" w:rsidRPr="00082903" w:rsidRDefault="000009AF" w:rsidP="000009AF">
      <w:pPr>
        <w:pStyle w:val="a5"/>
        <w:tabs>
          <w:tab w:val="left" w:pos="284"/>
          <w:tab w:val="left" w:pos="2268"/>
        </w:tabs>
        <w:rPr>
          <w:rFonts w:ascii="Times New Roman" w:hAnsi="Times New Roman"/>
          <w:sz w:val="24"/>
          <w:szCs w:val="24"/>
          <w:highlight w:val="cyan"/>
        </w:rPr>
      </w:pPr>
    </w:p>
    <w:p w:rsidR="000009AF" w:rsidRPr="00082903" w:rsidRDefault="000009AF" w:rsidP="000009AF">
      <w:pPr>
        <w:pStyle w:val="a5"/>
        <w:tabs>
          <w:tab w:val="left" w:pos="284"/>
          <w:tab w:val="left" w:pos="2268"/>
        </w:tabs>
        <w:rPr>
          <w:rFonts w:ascii="Times New Roman" w:hAnsi="Times New Roman"/>
          <w:sz w:val="24"/>
          <w:szCs w:val="24"/>
          <w:highlight w:val="cyan"/>
        </w:rPr>
      </w:pPr>
    </w:p>
    <w:p w:rsidR="000009AF" w:rsidRPr="00082903" w:rsidRDefault="000009AF" w:rsidP="000009AF">
      <w:pPr>
        <w:pStyle w:val="a5"/>
        <w:tabs>
          <w:tab w:val="left" w:pos="284"/>
          <w:tab w:val="left" w:pos="2268"/>
        </w:tabs>
        <w:rPr>
          <w:rFonts w:ascii="Times New Roman" w:hAnsi="Times New Roman"/>
          <w:sz w:val="24"/>
          <w:szCs w:val="24"/>
          <w:highlight w:val="cyan"/>
        </w:rPr>
      </w:pPr>
    </w:p>
    <w:p w:rsidR="000009AF" w:rsidRPr="00082903" w:rsidRDefault="000009AF" w:rsidP="000009AF">
      <w:pPr>
        <w:pStyle w:val="a5"/>
        <w:tabs>
          <w:tab w:val="left" w:pos="284"/>
          <w:tab w:val="left" w:pos="2268"/>
        </w:tabs>
        <w:rPr>
          <w:rFonts w:ascii="Times New Roman" w:hAnsi="Times New Roman"/>
          <w:sz w:val="24"/>
          <w:szCs w:val="24"/>
          <w:highlight w:val="cyan"/>
        </w:rPr>
      </w:pPr>
    </w:p>
    <w:p w:rsidR="000009AF" w:rsidRPr="00082903" w:rsidRDefault="000009AF" w:rsidP="000009AF">
      <w:pPr>
        <w:pStyle w:val="a5"/>
        <w:tabs>
          <w:tab w:val="left" w:pos="284"/>
          <w:tab w:val="left" w:pos="2268"/>
        </w:tabs>
        <w:rPr>
          <w:rFonts w:ascii="Times New Roman" w:hAnsi="Times New Roman"/>
          <w:sz w:val="24"/>
          <w:szCs w:val="24"/>
          <w:highlight w:val="cyan"/>
        </w:rPr>
      </w:pPr>
    </w:p>
    <w:p w:rsidR="000009AF" w:rsidRPr="00082903" w:rsidRDefault="000009AF" w:rsidP="000009AF">
      <w:pPr>
        <w:pStyle w:val="a5"/>
        <w:tabs>
          <w:tab w:val="left" w:pos="284"/>
          <w:tab w:val="left" w:pos="2268"/>
        </w:tabs>
        <w:rPr>
          <w:rFonts w:ascii="Times New Roman" w:hAnsi="Times New Roman"/>
          <w:sz w:val="24"/>
          <w:szCs w:val="24"/>
          <w:highlight w:val="cyan"/>
        </w:rPr>
      </w:pPr>
    </w:p>
    <w:p w:rsidR="000009AF" w:rsidRPr="00082903" w:rsidRDefault="000009AF" w:rsidP="000009AF">
      <w:pPr>
        <w:pStyle w:val="a5"/>
        <w:tabs>
          <w:tab w:val="left" w:pos="284"/>
          <w:tab w:val="left" w:pos="2268"/>
        </w:tabs>
        <w:rPr>
          <w:rFonts w:ascii="Times New Roman" w:hAnsi="Times New Roman"/>
          <w:sz w:val="24"/>
          <w:szCs w:val="24"/>
          <w:highlight w:val="cyan"/>
        </w:rPr>
      </w:pPr>
    </w:p>
    <w:p w:rsidR="000009AF" w:rsidRPr="00082903" w:rsidRDefault="000009AF" w:rsidP="000009AF">
      <w:pPr>
        <w:pStyle w:val="a5"/>
        <w:tabs>
          <w:tab w:val="left" w:pos="284"/>
          <w:tab w:val="left" w:pos="2268"/>
        </w:tabs>
        <w:rPr>
          <w:rFonts w:ascii="Times New Roman" w:hAnsi="Times New Roman"/>
          <w:sz w:val="24"/>
          <w:szCs w:val="24"/>
          <w:highlight w:val="cyan"/>
        </w:rPr>
      </w:pPr>
    </w:p>
    <w:p w:rsidR="000009AF" w:rsidRPr="00082903" w:rsidRDefault="000009AF" w:rsidP="000009AF">
      <w:pPr>
        <w:pStyle w:val="a5"/>
        <w:tabs>
          <w:tab w:val="left" w:pos="284"/>
          <w:tab w:val="left" w:pos="2268"/>
        </w:tabs>
        <w:rPr>
          <w:rFonts w:ascii="Times New Roman" w:hAnsi="Times New Roman"/>
          <w:sz w:val="24"/>
          <w:szCs w:val="24"/>
          <w:highlight w:val="cyan"/>
        </w:rPr>
      </w:pPr>
    </w:p>
    <w:p w:rsidR="000009AF" w:rsidRPr="00082903" w:rsidRDefault="000009AF" w:rsidP="000009AF">
      <w:pPr>
        <w:pStyle w:val="a5"/>
        <w:tabs>
          <w:tab w:val="left" w:pos="284"/>
          <w:tab w:val="left" w:pos="2268"/>
        </w:tabs>
        <w:rPr>
          <w:rFonts w:ascii="Times New Roman" w:hAnsi="Times New Roman"/>
          <w:sz w:val="24"/>
          <w:szCs w:val="24"/>
          <w:highlight w:val="cyan"/>
        </w:rPr>
      </w:pPr>
    </w:p>
    <w:p w:rsidR="000009AF" w:rsidRPr="00082903" w:rsidRDefault="000009AF" w:rsidP="000009AF">
      <w:pPr>
        <w:pStyle w:val="a9"/>
        <w:tabs>
          <w:tab w:val="left" w:pos="284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highlight w:val="cyan"/>
          <w:u w:val="single"/>
        </w:rPr>
      </w:pPr>
    </w:p>
    <w:p w:rsidR="000009AF" w:rsidRPr="00082903" w:rsidRDefault="000009AF" w:rsidP="000009AF">
      <w:pPr>
        <w:pStyle w:val="a9"/>
        <w:tabs>
          <w:tab w:val="left" w:pos="284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highlight w:val="cyan"/>
          <w:u w:val="single"/>
        </w:rPr>
      </w:pPr>
    </w:p>
    <w:p w:rsidR="000009AF" w:rsidRPr="00082903" w:rsidRDefault="000009AF" w:rsidP="000009AF">
      <w:pPr>
        <w:pStyle w:val="a9"/>
        <w:tabs>
          <w:tab w:val="left" w:pos="284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highlight w:val="cyan"/>
          <w:u w:val="single"/>
        </w:rPr>
      </w:pPr>
    </w:p>
    <w:p w:rsidR="000009AF" w:rsidRPr="00082903" w:rsidRDefault="000009AF" w:rsidP="000009AF">
      <w:pPr>
        <w:pStyle w:val="a9"/>
        <w:tabs>
          <w:tab w:val="left" w:pos="284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highlight w:val="cyan"/>
          <w:u w:val="single"/>
        </w:rPr>
      </w:pPr>
    </w:p>
    <w:p w:rsidR="000009AF" w:rsidRPr="00082903" w:rsidRDefault="000009AF" w:rsidP="000009AF">
      <w:pPr>
        <w:pStyle w:val="a9"/>
        <w:tabs>
          <w:tab w:val="left" w:pos="284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highlight w:val="cyan"/>
          <w:u w:val="single"/>
        </w:rPr>
      </w:pPr>
    </w:p>
    <w:p w:rsidR="000009AF" w:rsidRPr="00082903" w:rsidRDefault="000009AF" w:rsidP="000009AF">
      <w:pPr>
        <w:pStyle w:val="a9"/>
        <w:tabs>
          <w:tab w:val="left" w:pos="284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highlight w:val="cyan"/>
          <w:u w:val="single"/>
        </w:rPr>
      </w:pPr>
    </w:p>
    <w:p w:rsidR="000009AF" w:rsidRPr="00082903" w:rsidRDefault="000009AF" w:rsidP="000009AF">
      <w:pPr>
        <w:pStyle w:val="a9"/>
        <w:tabs>
          <w:tab w:val="left" w:pos="284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highlight w:val="cyan"/>
          <w:u w:val="single"/>
        </w:rPr>
      </w:pPr>
    </w:p>
    <w:p w:rsidR="000009AF" w:rsidRPr="00082903" w:rsidRDefault="000009AF" w:rsidP="000009AF">
      <w:pPr>
        <w:pStyle w:val="a9"/>
        <w:tabs>
          <w:tab w:val="left" w:pos="284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highlight w:val="cyan"/>
          <w:u w:val="single"/>
        </w:rPr>
      </w:pPr>
    </w:p>
    <w:p w:rsidR="000009AF" w:rsidRPr="00082903" w:rsidRDefault="000009AF" w:rsidP="000009AF">
      <w:pPr>
        <w:pStyle w:val="a9"/>
        <w:tabs>
          <w:tab w:val="left" w:pos="284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highlight w:val="cyan"/>
          <w:u w:val="single"/>
        </w:rPr>
      </w:pPr>
    </w:p>
    <w:p w:rsidR="000009AF" w:rsidRPr="00082903" w:rsidRDefault="000009AF" w:rsidP="000009AF">
      <w:pPr>
        <w:pStyle w:val="a9"/>
        <w:tabs>
          <w:tab w:val="left" w:pos="284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highlight w:val="cyan"/>
          <w:u w:val="single"/>
        </w:rPr>
      </w:pPr>
    </w:p>
    <w:p w:rsidR="000009AF" w:rsidRPr="00082903" w:rsidRDefault="000009AF" w:rsidP="000009AF">
      <w:pPr>
        <w:pStyle w:val="a9"/>
        <w:tabs>
          <w:tab w:val="left" w:pos="284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highlight w:val="cyan"/>
          <w:u w:val="single"/>
        </w:rPr>
      </w:pPr>
    </w:p>
    <w:p w:rsidR="000009AF" w:rsidRPr="00082903" w:rsidRDefault="000009AF" w:rsidP="000009AF">
      <w:pPr>
        <w:pStyle w:val="a9"/>
        <w:tabs>
          <w:tab w:val="left" w:pos="284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highlight w:val="cyan"/>
          <w:u w:val="single"/>
        </w:rPr>
      </w:pPr>
    </w:p>
    <w:p w:rsidR="000009AF" w:rsidRPr="00082903" w:rsidRDefault="000009AF" w:rsidP="000009AF">
      <w:pPr>
        <w:pStyle w:val="a9"/>
        <w:tabs>
          <w:tab w:val="left" w:pos="284"/>
        </w:tabs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0009AF" w:rsidRPr="00082903" w:rsidRDefault="000009AF" w:rsidP="000009AF">
      <w:pPr>
        <w:pStyle w:val="a9"/>
        <w:tabs>
          <w:tab w:val="left" w:pos="284"/>
        </w:tabs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0009AF" w:rsidRPr="00082903" w:rsidRDefault="000009AF" w:rsidP="000009AF">
      <w:pPr>
        <w:pStyle w:val="a9"/>
        <w:tabs>
          <w:tab w:val="left" w:pos="284"/>
        </w:tabs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0009AF" w:rsidRPr="00082903" w:rsidRDefault="000009AF" w:rsidP="000009AF">
      <w:pPr>
        <w:pStyle w:val="a9"/>
        <w:tabs>
          <w:tab w:val="left" w:pos="284"/>
        </w:tabs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0009AF" w:rsidRPr="00082903" w:rsidRDefault="000009AF" w:rsidP="000009AF">
      <w:pPr>
        <w:pStyle w:val="a9"/>
        <w:tabs>
          <w:tab w:val="left" w:pos="284"/>
        </w:tabs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0009AF" w:rsidRPr="00082903" w:rsidRDefault="000009AF" w:rsidP="000009AF">
      <w:pPr>
        <w:pStyle w:val="a9"/>
        <w:tabs>
          <w:tab w:val="left" w:pos="284"/>
        </w:tabs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0009AF" w:rsidRPr="00082903" w:rsidRDefault="000009AF" w:rsidP="000009AF">
      <w:pPr>
        <w:pStyle w:val="a9"/>
        <w:tabs>
          <w:tab w:val="left" w:pos="284"/>
        </w:tabs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8290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Требования к оформлению рисунков:</w:t>
      </w:r>
      <w:r w:rsidRPr="00082903">
        <w:rPr>
          <w:rStyle w:val="aa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0009AF" w:rsidRPr="00082903" w:rsidRDefault="000009AF" w:rsidP="000009AF">
      <w:pPr>
        <w:numPr>
          <w:ilvl w:val="0"/>
          <w:numId w:val="8"/>
        </w:numPr>
        <w:tabs>
          <w:tab w:val="clear" w:pos="1287"/>
          <w:tab w:val="left" w:pos="284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903">
        <w:rPr>
          <w:rFonts w:ascii="Times New Roman" w:hAnsi="Times New Roman" w:cs="Times New Roman"/>
          <w:sz w:val="24"/>
          <w:szCs w:val="24"/>
        </w:rPr>
        <w:t>к рисункам в работе относятся: фотографии, рисунки, схемы, диаграммы, графики;</w:t>
      </w:r>
    </w:p>
    <w:p w:rsidR="000009AF" w:rsidRPr="00082903" w:rsidRDefault="000009AF" w:rsidP="000009AF">
      <w:pPr>
        <w:numPr>
          <w:ilvl w:val="0"/>
          <w:numId w:val="8"/>
        </w:numPr>
        <w:tabs>
          <w:tab w:val="clear" w:pos="1287"/>
          <w:tab w:val="left" w:pos="284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903">
        <w:rPr>
          <w:rFonts w:ascii="Times New Roman" w:hAnsi="Times New Roman" w:cs="Times New Roman"/>
          <w:sz w:val="24"/>
          <w:szCs w:val="24"/>
        </w:rPr>
        <w:t xml:space="preserve">рисунки, занимающие страницу и более, помещают в приложение, а небольшие (менее страницы) – непосредственно после текста; </w:t>
      </w:r>
    </w:p>
    <w:p w:rsidR="000009AF" w:rsidRPr="00082903" w:rsidRDefault="000009AF" w:rsidP="000009AF">
      <w:pPr>
        <w:numPr>
          <w:ilvl w:val="0"/>
          <w:numId w:val="8"/>
        </w:numPr>
        <w:tabs>
          <w:tab w:val="clear" w:pos="1287"/>
          <w:tab w:val="left" w:pos="284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903">
        <w:rPr>
          <w:rFonts w:ascii="Times New Roman" w:hAnsi="Times New Roman" w:cs="Times New Roman"/>
          <w:sz w:val="24"/>
          <w:szCs w:val="24"/>
        </w:rPr>
        <w:t>на каждый рисунок в тексте делается ссылка (например: см. рисунок 1.1.);</w:t>
      </w:r>
    </w:p>
    <w:p w:rsidR="000009AF" w:rsidRPr="00082903" w:rsidRDefault="000009AF" w:rsidP="000009AF">
      <w:pPr>
        <w:numPr>
          <w:ilvl w:val="0"/>
          <w:numId w:val="8"/>
        </w:numPr>
        <w:tabs>
          <w:tab w:val="clear" w:pos="1287"/>
          <w:tab w:val="left" w:pos="284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903">
        <w:rPr>
          <w:rFonts w:ascii="Times New Roman" w:hAnsi="Times New Roman" w:cs="Times New Roman"/>
          <w:sz w:val="24"/>
          <w:szCs w:val="24"/>
        </w:rPr>
        <w:t>нумерация рисунков – арабскими цифрами (может быть сквозная или в пределах раздела);</w:t>
      </w:r>
    </w:p>
    <w:p w:rsidR="000009AF" w:rsidRPr="00082903" w:rsidRDefault="000009AF" w:rsidP="000009AF">
      <w:pPr>
        <w:numPr>
          <w:ilvl w:val="0"/>
          <w:numId w:val="8"/>
        </w:numPr>
        <w:tabs>
          <w:tab w:val="clear" w:pos="1287"/>
          <w:tab w:val="left" w:pos="284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903">
        <w:rPr>
          <w:rFonts w:ascii="Times New Roman" w:hAnsi="Times New Roman" w:cs="Times New Roman"/>
          <w:sz w:val="24"/>
          <w:szCs w:val="24"/>
        </w:rPr>
        <w:t>подпись к рисунку располагается под ним по центру строки, без точки в конце;</w:t>
      </w:r>
    </w:p>
    <w:p w:rsidR="000009AF" w:rsidRPr="00082903" w:rsidRDefault="000009AF" w:rsidP="000009AF">
      <w:pPr>
        <w:numPr>
          <w:ilvl w:val="0"/>
          <w:numId w:val="8"/>
        </w:numPr>
        <w:tabs>
          <w:tab w:val="clear" w:pos="1287"/>
          <w:tab w:val="left" w:pos="284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903">
        <w:rPr>
          <w:rFonts w:ascii="Times New Roman" w:hAnsi="Times New Roman" w:cs="Times New Roman"/>
          <w:sz w:val="24"/>
          <w:szCs w:val="24"/>
        </w:rPr>
        <w:t>слово «Рисунок» пишется полностью с заглавной буквы (например: Рисунок 1.3. Структура фирмы (т.е. третий рисунок в первом разделе).</w:t>
      </w:r>
    </w:p>
    <w:p w:rsidR="000009AF" w:rsidRPr="00082903" w:rsidRDefault="000009AF" w:rsidP="000009AF">
      <w:pPr>
        <w:pStyle w:val="a5"/>
        <w:tabs>
          <w:tab w:val="left" w:pos="284"/>
          <w:tab w:val="left" w:pos="2268"/>
        </w:tabs>
        <w:rPr>
          <w:rFonts w:ascii="Times New Roman" w:hAnsi="Times New Roman"/>
          <w:sz w:val="24"/>
          <w:szCs w:val="24"/>
        </w:rPr>
      </w:pPr>
    </w:p>
    <w:p w:rsidR="000009AF" w:rsidRDefault="000009AF" w:rsidP="000009AF">
      <w:pPr>
        <w:pStyle w:val="a5"/>
        <w:tabs>
          <w:tab w:val="left" w:pos="284"/>
          <w:tab w:val="left" w:pos="540"/>
          <w:tab w:val="left" w:pos="2268"/>
        </w:tabs>
        <w:rPr>
          <w:rFonts w:ascii="Times New Roman" w:hAnsi="Times New Roman"/>
          <w:sz w:val="24"/>
          <w:szCs w:val="24"/>
        </w:rPr>
      </w:pPr>
      <w:r w:rsidRPr="00082903">
        <w:rPr>
          <w:rFonts w:ascii="Times New Roman" w:hAnsi="Times New Roman"/>
          <w:sz w:val="24"/>
          <w:szCs w:val="24"/>
        </w:rPr>
        <w:tab/>
      </w:r>
    </w:p>
    <w:p w:rsidR="000009AF" w:rsidRPr="00082903" w:rsidRDefault="000009AF" w:rsidP="00516592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82903">
        <w:rPr>
          <w:rFonts w:ascii="Times New Roman" w:hAnsi="Times New Roman"/>
          <w:sz w:val="24"/>
          <w:szCs w:val="24"/>
        </w:rPr>
        <w:lastRenderedPageBreak/>
        <w:t>Например:</w:t>
      </w:r>
    </w:p>
    <w:p w:rsidR="000009AF" w:rsidRPr="00082903" w:rsidRDefault="000009AF" w:rsidP="000009AF">
      <w:pPr>
        <w:pStyle w:val="a5"/>
        <w:tabs>
          <w:tab w:val="left" w:pos="284"/>
          <w:tab w:val="left" w:pos="2268"/>
        </w:tabs>
        <w:rPr>
          <w:rFonts w:ascii="Times New Roman" w:hAnsi="Times New Roman"/>
          <w:sz w:val="24"/>
          <w:szCs w:val="24"/>
        </w:rPr>
      </w:pPr>
    </w:p>
    <w:p w:rsidR="000009AF" w:rsidRPr="00082903" w:rsidRDefault="00644149" w:rsidP="000009AF">
      <w:pPr>
        <w:pStyle w:val="a5"/>
        <w:tabs>
          <w:tab w:val="left" w:pos="284"/>
          <w:tab w:val="left" w:pos="2268"/>
        </w:tabs>
        <w:rPr>
          <w:rFonts w:ascii="Times New Roman" w:hAnsi="Times New Roman"/>
          <w:sz w:val="24"/>
          <w:szCs w:val="24"/>
          <w:highlight w:val="cyan"/>
        </w:rPr>
      </w:pPr>
      <w:r w:rsidRPr="00644149">
        <w:rPr>
          <w:rFonts w:ascii="Times New Roman" w:hAnsi="Times New Roman"/>
          <w:noProof/>
          <w:sz w:val="24"/>
          <w:szCs w:val="24"/>
          <w:highlight w:val="cyan"/>
        </w:rPr>
        <w:pict>
          <v:rect id="_x0000_s1031" style="position:absolute;margin-left:-5.7pt;margin-top:3.85pt;width:459.75pt;height:411.15pt;z-index:251658240">
            <v:textbox style="mso-next-textbox:#_x0000_s1031">
              <w:txbxContent>
                <w:p w:rsidR="000009AF" w:rsidRPr="00FE3464" w:rsidRDefault="000009AF" w:rsidP="000009AF">
                  <w:pPr>
                    <w:spacing w:line="36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</w:rPr>
                  </w:pPr>
                  <w:r>
                    <w:t xml:space="preserve">             </w:t>
                  </w:r>
                  <w:r w:rsidRPr="00FE3464"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  <w:highlight w:val="yellow"/>
                    </w:rPr>
                    <w:t>одна пустая строка (после основного текста)</w:t>
                  </w:r>
                </w:p>
                <w:p w:rsidR="000009AF" w:rsidRDefault="000009AF" w:rsidP="000009AF">
                  <w:pPr>
                    <w:jc w:val="both"/>
                    <w:rPr>
                      <w:sz w:val="28"/>
                      <w:szCs w:val="28"/>
                      <w:shd w:val="clear" w:color="auto" w:fill="FFFFFF"/>
                    </w:rPr>
                  </w:pPr>
                  <w:r>
                    <w:t xml:space="preserve"> </w:t>
                  </w:r>
                  <w:r>
                    <w:rPr>
                      <w:noProof/>
                      <w:sz w:val="28"/>
                      <w:szCs w:val="28"/>
                      <w:shd w:val="clear" w:color="auto" w:fill="FFFFFF"/>
                      <w:lang w:eastAsia="ru-RU"/>
                    </w:rPr>
                    <w:drawing>
                      <wp:inline distT="0" distB="0" distL="0" distR="0">
                        <wp:extent cx="4716145" cy="2734945"/>
                        <wp:effectExtent l="0" t="0" r="0" b="0"/>
                        <wp:docPr id="1" name="Объект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:inline>
                    </w:drawing>
                  </w:r>
                </w:p>
                <w:p w:rsidR="000009AF" w:rsidRPr="00FE3464" w:rsidRDefault="000009AF" w:rsidP="000009AF">
                  <w:pPr>
                    <w:spacing w:after="0" w:line="36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FE3464"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  <w:highlight w:val="yellow"/>
                    </w:rPr>
                    <w:t>одна пустая строка</w:t>
                  </w:r>
                </w:p>
                <w:p w:rsidR="000009AF" w:rsidRPr="00FE3464" w:rsidRDefault="000009AF" w:rsidP="000009A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</w:pPr>
                  <w:r w:rsidRPr="00FE3464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Рис. 2.2 Капитал ОАО «Сбербанк РФ»</w:t>
                  </w:r>
                </w:p>
                <w:p w:rsidR="000009AF" w:rsidRPr="00FE3464" w:rsidRDefault="000009AF" w:rsidP="000009AF">
                  <w:pPr>
                    <w:spacing w:after="0" w:line="36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FE3464"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  <w:highlight w:val="yellow"/>
                    </w:rPr>
                    <w:t>одна пустая строка (после основного текста)</w:t>
                  </w:r>
                </w:p>
                <w:p w:rsidR="000009AF" w:rsidRPr="00FE3464" w:rsidRDefault="000009AF" w:rsidP="000009AF">
                  <w:pPr>
                    <w:spacing w:after="0" w:line="36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FE3464"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  <w:highlight w:val="yellow"/>
                    </w:rPr>
                    <w:t>одна пустая строка (после основного текста)</w:t>
                  </w:r>
                </w:p>
                <w:p w:rsidR="000009AF" w:rsidRPr="00FE3464" w:rsidRDefault="000009AF" w:rsidP="000009AF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3464">
                    <w:rPr>
                      <w:rFonts w:ascii="Times New Roman" w:hAnsi="Times New Roman"/>
                      <w:sz w:val="28"/>
                      <w:szCs w:val="28"/>
                    </w:rPr>
                    <w:t>Продолжение основного текста, продолжение основного текста, продолжение основного текста.</w:t>
                  </w:r>
                </w:p>
              </w:txbxContent>
            </v:textbox>
          </v:rect>
        </w:pict>
      </w:r>
    </w:p>
    <w:p w:rsidR="000009AF" w:rsidRPr="00082903" w:rsidRDefault="000009AF" w:rsidP="000009AF">
      <w:pPr>
        <w:pStyle w:val="a5"/>
        <w:tabs>
          <w:tab w:val="left" w:pos="284"/>
          <w:tab w:val="left" w:pos="2268"/>
        </w:tabs>
        <w:rPr>
          <w:rFonts w:ascii="Times New Roman" w:hAnsi="Times New Roman"/>
          <w:sz w:val="24"/>
          <w:szCs w:val="24"/>
          <w:highlight w:val="cyan"/>
        </w:rPr>
      </w:pPr>
    </w:p>
    <w:p w:rsidR="000009AF" w:rsidRPr="00082903" w:rsidRDefault="000009AF" w:rsidP="000009AF">
      <w:pPr>
        <w:pStyle w:val="a5"/>
        <w:tabs>
          <w:tab w:val="left" w:pos="284"/>
          <w:tab w:val="left" w:pos="2268"/>
        </w:tabs>
        <w:rPr>
          <w:rFonts w:ascii="Times New Roman" w:hAnsi="Times New Roman"/>
          <w:sz w:val="24"/>
          <w:szCs w:val="24"/>
          <w:highlight w:val="cyan"/>
        </w:rPr>
      </w:pPr>
    </w:p>
    <w:p w:rsidR="000009AF" w:rsidRPr="00082903" w:rsidRDefault="000009AF" w:rsidP="000009AF">
      <w:pPr>
        <w:pStyle w:val="a5"/>
        <w:tabs>
          <w:tab w:val="left" w:pos="284"/>
          <w:tab w:val="left" w:pos="2268"/>
        </w:tabs>
        <w:rPr>
          <w:rFonts w:ascii="Times New Roman" w:hAnsi="Times New Roman"/>
          <w:sz w:val="24"/>
          <w:szCs w:val="24"/>
          <w:highlight w:val="cyan"/>
        </w:rPr>
      </w:pPr>
    </w:p>
    <w:p w:rsidR="000009AF" w:rsidRPr="00082903" w:rsidRDefault="000009AF" w:rsidP="000009AF">
      <w:pPr>
        <w:pStyle w:val="a5"/>
        <w:tabs>
          <w:tab w:val="left" w:pos="284"/>
          <w:tab w:val="left" w:pos="2268"/>
        </w:tabs>
        <w:rPr>
          <w:rFonts w:ascii="Times New Roman" w:hAnsi="Times New Roman"/>
          <w:sz w:val="24"/>
          <w:szCs w:val="24"/>
          <w:highlight w:val="cyan"/>
        </w:rPr>
      </w:pPr>
    </w:p>
    <w:p w:rsidR="000009AF" w:rsidRPr="00082903" w:rsidRDefault="000009AF" w:rsidP="000009AF">
      <w:pPr>
        <w:pStyle w:val="a5"/>
        <w:tabs>
          <w:tab w:val="left" w:pos="284"/>
          <w:tab w:val="left" w:pos="2268"/>
        </w:tabs>
        <w:rPr>
          <w:rFonts w:ascii="Times New Roman" w:hAnsi="Times New Roman"/>
          <w:sz w:val="24"/>
          <w:szCs w:val="24"/>
          <w:highlight w:val="cyan"/>
        </w:rPr>
      </w:pPr>
    </w:p>
    <w:p w:rsidR="000009AF" w:rsidRPr="00082903" w:rsidRDefault="000009AF" w:rsidP="000009AF">
      <w:pPr>
        <w:pStyle w:val="a5"/>
        <w:tabs>
          <w:tab w:val="left" w:pos="284"/>
          <w:tab w:val="left" w:pos="2268"/>
        </w:tabs>
        <w:rPr>
          <w:rFonts w:ascii="Times New Roman" w:hAnsi="Times New Roman"/>
          <w:sz w:val="24"/>
          <w:szCs w:val="24"/>
          <w:highlight w:val="cyan"/>
        </w:rPr>
      </w:pPr>
    </w:p>
    <w:p w:rsidR="000009AF" w:rsidRPr="00082903" w:rsidRDefault="000009AF" w:rsidP="000009AF">
      <w:pPr>
        <w:pStyle w:val="a5"/>
        <w:tabs>
          <w:tab w:val="left" w:pos="284"/>
          <w:tab w:val="left" w:pos="2268"/>
        </w:tabs>
        <w:rPr>
          <w:rFonts w:ascii="Times New Roman" w:hAnsi="Times New Roman"/>
          <w:sz w:val="24"/>
          <w:szCs w:val="24"/>
          <w:highlight w:val="cyan"/>
        </w:rPr>
      </w:pPr>
    </w:p>
    <w:p w:rsidR="000009AF" w:rsidRPr="00082903" w:rsidRDefault="000009AF" w:rsidP="000009AF">
      <w:pPr>
        <w:pStyle w:val="a5"/>
        <w:tabs>
          <w:tab w:val="left" w:pos="284"/>
          <w:tab w:val="left" w:pos="2268"/>
        </w:tabs>
        <w:rPr>
          <w:rFonts w:ascii="Times New Roman" w:hAnsi="Times New Roman"/>
          <w:sz w:val="24"/>
          <w:szCs w:val="24"/>
          <w:highlight w:val="cyan"/>
        </w:rPr>
      </w:pPr>
    </w:p>
    <w:p w:rsidR="000009AF" w:rsidRPr="00082903" w:rsidRDefault="000009AF" w:rsidP="000009AF">
      <w:pPr>
        <w:pStyle w:val="a5"/>
        <w:tabs>
          <w:tab w:val="left" w:pos="284"/>
          <w:tab w:val="left" w:pos="2268"/>
        </w:tabs>
        <w:rPr>
          <w:rFonts w:ascii="Times New Roman" w:hAnsi="Times New Roman"/>
          <w:sz w:val="24"/>
          <w:szCs w:val="24"/>
          <w:highlight w:val="cyan"/>
        </w:rPr>
      </w:pPr>
    </w:p>
    <w:p w:rsidR="000009AF" w:rsidRPr="00082903" w:rsidRDefault="000009AF" w:rsidP="000009AF">
      <w:pPr>
        <w:pStyle w:val="a5"/>
        <w:tabs>
          <w:tab w:val="left" w:pos="284"/>
          <w:tab w:val="left" w:pos="2268"/>
        </w:tabs>
        <w:rPr>
          <w:rFonts w:ascii="Times New Roman" w:hAnsi="Times New Roman"/>
          <w:sz w:val="24"/>
          <w:szCs w:val="24"/>
          <w:highlight w:val="cyan"/>
        </w:rPr>
      </w:pPr>
    </w:p>
    <w:p w:rsidR="000009AF" w:rsidRPr="00082903" w:rsidRDefault="000009AF" w:rsidP="000009AF">
      <w:pPr>
        <w:pStyle w:val="a5"/>
        <w:tabs>
          <w:tab w:val="left" w:pos="284"/>
          <w:tab w:val="left" w:pos="2268"/>
        </w:tabs>
        <w:rPr>
          <w:rFonts w:ascii="Times New Roman" w:hAnsi="Times New Roman"/>
          <w:sz w:val="24"/>
          <w:szCs w:val="24"/>
          <w:highlight w:val="cyan"/>
        </w:rPr>
      </w:pPr>
    </w:p>
    <w:p w:rsidR="000009AF" w:rsidRPr="00082903" w:rsidRDefault="000009AF" w:rsidP="000009AF">
      <w:pPr>
        <w:pStyle w:val="a5"/>
        <w:tabs>
          <w:tab w:val="left" w:pos="284"/>
          <w:tab w:val="left" w:pos="2268"/>
        </w:tabs>
        <w:ind w:left="1701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0009AF" w:rsidRPr="00082903" w:rsidRDefault="000009AF" w:rsidP="000009AF">
      <w:pPr>
        <w:pStyle w:val="a5"/>
        <w:tabs>
          <w:tab w:val="left" w:pos="284"/>
          <w:tab w:val="left" w:pos="2268"/>
        </w:tabs>
        <w:ind w:left="1701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0009AF" w:rsidRPr="00082903" w:rsidRDefault="000009AF" w:rsidP="000009A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0009AF" w:rsidRPr="00082903" w:rsidRDefault="000009AF" w:rsidP="000009A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0009AF" w:rsidRPr="00082903" w:rsidRDefault="000009AF" w:rsidP="000009A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0009AF" w:rsidRPr="00082903" w:rsidRDefault="000009AF" w:rsidP="000009A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0009AF" w:rsidRPr="00082903" w:rsidRDefault="000009AF" w:rsidP="000009AF">
      <w:pPr>
        <w:pStyle w:val="a5"/>
        <w:tabs>
          <w:tab w:val="left" w:pos="284"/>
        </w:tabs>
        <w:rPr>
          <w:rStyle w:val="aa"/>
          <w:rFonts w:ascii="Times New Roman" w:hAnsi="Times New Roman"/>
          <w:i/>
          <w:sz w:val="24"/>
          <w:szCs w:val="24"/>
          <w:u w:val="single"/>
        </w:rPr>
      </w:pPr>
    </w:p>
    <w:p w:rsidR="000009AF" w:rsidRPr="00082903" w:rsidRDefault="000009AF" w:rsidP="000009AF">
      <w:pPr>
        <w:pStyle w:val="a5"/>
        <w:tabs>
          <w:tab w:val="left" w:pos="284"/>
        </w:tabs>
        <w:rPr>
          <w:rStyle w:val="aa"/>
          <w:rFonts w:ascii="Times New Roman" w:hAnsi="Times New Roman"/>
          <w:i/>
          <w:sz w:val="24"/>
          <w:szCs w:val="24"/>
          <w:u w:val="single"/>
        </w:rPr>
      </w:pPr>
    </w:p>
    <w:p w:rsidR="000009AF" w:rsidRPr="00082903" w:rsidRDefault="000009AF" w:rsidP="000009AF">
      <w:pPr>
        <w:pStyle w:val="a5"/>
        <w:tabs>
          <w:tab w:val="left" w:pos="284"/>
        </w:tabs>
        <w:rPr>
          <w:rStyle w:val="aa"/>
          <w:rFonts w:ascii="Times New Roman" w:hAnsi="Times New Roman"/>
          <w:i/>
          <w:sz w:val="24"/>
          <w:szCs w:val="24"/>
          <w:u w:val="single"/>
        </w:rPr>
      </w:pPr>
    </w:p>
    <w:p w:rsidR="000009AF" w:rsidRPr="00082903" w:rsidRDefault="000009AF" w:rsidP="000009AF">
      <w:pPr>
        <w:pStyle w:val="a5"/>
        <w:tabs>
          <w:tab w:val="left" w:pos="284"/>
        </w:tabs>
        <w:rPr>
          <w:rStyle w:val="aa"/>
          <w:rFonts w:ascii="Times New Roman" w:hAnsi="Times New Roman"/>
          <w:i/>
          <w:sz w:val="24"/>
          <w:szCs w:val="24"/>
          <w:u w:val="single"/>
        </w:rPr>
      </w:pPr>
    </w:p>
    <w:p w:rsidR="000009AF" w:rsidRPr="00082903" w:rsidRDefault="000009AF" w:rsidP="000009AF">
      <w:pPr>
        <w:pStyle w:val="a5"/>
        <w:tabs>
          <w:tab w:val="left" w:pos="284"/>
        </w:tabs>
        <w:rPr>
          <w:rStyle w:val="aa"/>
          <w:rFonts w:ascii="Times New Roman" w:hAnsi="Times New Roman"/>
          <w:i/>
          <w:sz w:val="24"/>
          <w:szCs w:val="24"/>
          <w:u w:val="single"/>
        </w:rPr>
      </w:pPr>
    </w:p>
    <w:p w:rsidR="000009AF" w:rsidRPr="00082903" w:rsidRDefault="000009AF" w:rsidP="000009AF">
      <w:pPr>
        <w:pStyle w:val="a5"/>
        <w:tabs>
          <w:tab w:val="left" w:pos="284"/>
        </w:tabs>
        <w:rPr>
          <w:rStyle w:val="aa"/>
          <w:rFonts w:ascii="Times New Roman" w:hAnsi="Times New Roman"/>
          <w:i/>
          <w:sz w:val="24"/>
          <w:szCs w:val="24"/>
          <w:u w:val="single"/>
        </w:rPr>
      </w:pPr>
    </w:p>
    <w:p w:rsidR="000009AF" w:rsidRPr="00082903" w:rsidRDefault="000009AF" w:rsidP="000009AF">
      <w:pPr>
        <w:pStyle w:val="a5"/>
        <w:tabs>
          <w:tab w:val="left" w:pos="284"/>
        </w:tabs>
        <w:rPr>
          <w:rStyle w:val="aa"/>
          <w:rFonts w:ascii="Times New Roman" w:hAnsi="Times New Roman"/>
          <w:i/>
          <w:sz w:val="24"/>
          <w:szCs w:val="24"/>
          <w:u w:val="single"/>
        </w:rPr>
      </w:pPr>
    </w:p>
    <w:p w:rsidR="000009AF" w:rsidRPr="00082903" w:rsidRDefault="000009AF" w:rsidP="000009AF">
      <w:pPr>
        <w:pStyle w:val="a5"/>
        <w:tabs>
          <w:tab w:val="left" w:pos="284"/>
        </w:tabs>
        <w:rPr>
          <w:rStyle w:val="aa"/>
          <w:rFonts w:ascii="Times New Roman" w:hAnsi="Times New Roman"/>
          <w:i/>
          <w:sz w:val="24"/>
          <w:szCs w:val="24"/>
          <w:u w:val="single"/>
        </w:rPr>
      </w:pPr>
    </w:p>
    <w:p w:rsidR="000009AF" w:rsidRPr="00082903" w:rsidRDefault="000009AF" w:rsidP="000009AF">
      <w:pPr>
        <w:pStyle w:val="a5"/>
        <w:tabs>
          <w:tab w:val="left" w:pos="284"/>
        </w:tabs>
        <w:rPr>
          <w:rStyle w:val="aa"/>
          <w:rFonts w:ascii="Times New Roman" w:hAnsi="Times New Roman"/>
          <w:i/>
          <w:sz w:val="24"/>
          <w:szCs w:val="24"/>
          <w:u w:val="single"/>
        </w:rPr>
      </w:pPr>
    </w:p>
    <w:p w:rsidR="000009AF" w:rsidRPr="00082903" w:rsidRDefault="000009AF" w:rsidP="000009AF">
      <w:pPr>
        <w:pStyle w:val="a5"/>
        <w:tabs>
          <w:tab w:val="left" w:pos="284"/>
        </w:tabs>
        <w:rPr>
          <w:rStyle w:val="aa"/>
          <w:rFonts w:ascii="Times New Roman" w:hAnsi="Times New Roman"/>
          <w:i/>
          <w:sz w:val="24"/>
          <w:szCs w:val="24"/>
          <w:u w:val="single"/>
        </w:rPr>
      </w:pPr>
    </w:p>
    <w:p w:rsidR="000009AF" w:rsidRPr="00082903" w:rsidRDefault="000009AF" w:rsidP="000009AF">
      <w:pPr>
        <w:pStyle w:val="a5"/>
        <w:tabs>
          <w:tab w:val="left" w:pos="284"/>
        </w:tabs>
        <w:ind w:firstLine="708"/>
        <w:rPr>
          <w:rFonts w:ascii="Times New Roman" w:hAnsi="Times New Roman"/>
          <w:i/>
          <w:sz w:val="24"/>
          <w:szCs w:val="24"/>
          <w:u w:val="single"/>
        </w:rPr>
      </w:pPr>
      <w:r w:rsidRPr="00082903">
        <w:rPr>
          <w:rStyle w:val="aa"/>
          <w:rFonts w:ascii="Times New Roman" w:hAnsi="Times New Roman"/>
          <w:i/>
          <w:sz w:val="24"/>
          <w:szCs w:val="24"/>
          <w:u w:val="single"/>
        </w:rPr>
        <w:t>Требования к оформлению формул:</w:t>
      </w:r>
      <w:r w:rsidRPr="00082903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0009AF" w:rsidRPr="00082903" w:rsidRDefault="000009AF" w:rsidP="000009AF">
      <w:pPr>
        <w:numPr>
          <w:ilvl w:val="0"/>
          <w:numId w:val="8"/>
        </w:numPr>
        <w:tabs>
          <w:tab w:val="clear" w:pos="1287"/>
          <w:tab w:val="left" w:pos="284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903">
        <w:rPr>
          <w:rFonts w:ascii="Times New Roman" w:hAnsi="Times New Roman" w:cs="Times New Roman"/>
          <w:sz w:val="24"/>
          <w:szCs w:val="24"/>
        </w:rPr>
        <w:t xml:space="preserve">выделяются из текста в отдельную строку с абзацем 3,0; </w:t>
      </w:r>
    </w:p>
    <w:p w:rsidR="000009AF" w:rsidRPr="00082903" w:rsidRDefault="000009AF" w:rsidP="000009AF">
      <w:pPr>
        <w:numPr>
          <w:ilvl w:val="0"/>
          <w:numId w:val="8"/>
        </w:numPr>
        <w:tabs>
          <w:tab w:val="clear" w:pos="1287"/>
          <w:tab w:val="left" w:pos="284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903">
        <w:rPr>
          <w:rFonts w:ascii="Times New Roman" w:hAnsi="Times New Roman" w:cs="Times New Roman"/>
          <w:sz w:val="24"/>
          <w:szCs w:val="24"/>
        </w:rPr>
        <w:t>над и под формулой нужно оставить по пустой строке;</w:t>
      </w:r>
    </w:p>
    <w:p w:rsidR="000009AF" w:rsidRPr="00082903" w:rsidRDefault="000009AF" w:rsidP="000009AF">
      <w:pPr>
        <w:numPr>
          <w:ilvl w:val="0"/>
          <w:numId w:val="8"/>
        </w:numPr>
        <w:tabs>
          <w:tab w:val="clear" w:pos="1287"/>
          <w:tab w:val="left" w:pos="284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903">
        <w:rPr>
          <w:rFonts w:ascii="Times New Roman" w:hAnsi="Times New Roman" w:cs="Times New Roman"/>
          <w:sz w:val="24"/>
          <w:szCs w:val="24"/>
        </w:rPr>
        <w:t>на каждую формулу в тексте делается ссылка, номер ставится в круглых скобках (например: см. формулу (1.1.);</w:t>
      </w:r>
    </w:p>
    <w:p w:rsidR="000009AF" w:rsidRPr="00082903" w:rsidRDefault="000009AF" w:rsidP="000009AF">
      <w:pPr>
        <w:numPr>
          <w:ilvl w:val="0"/>
          <w:numId w:val="8"/>
        </w:numPr>
        <w:tabs>
          <w:tab w:val="clear" w:pos="1287"/>
          <w:tab w:val="left" w:pos="284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903">
        <w:rPr>
          <w:rFonts w:ascii="Times New Roman" w:hAnsi="Times New Roman" w:cs="Times New Roman"/>
          <w:sz w:val="24"/>
          <w:szCs w:val="24"/>
        </w:rPr>
        <w:t>нумерация формул – арабскими цифрами в круглых скобках в той же строке что и сама формула, но с правого края (может быть сквозная или в пределах раздела);</w:t>
      </w:r>
    </w:p>
    <w:p w:rsidR="000009AF" w:rsidRPr="00082903" w:rsidRDefault="000009AF" w:rsidP="000009AF">
      <w:pPr>
        <w:numPr>
          <w:ilvl w:val="0"/>
          <w:numId w:val="8"/>
        </w:numPr>
        <w:tabs>
          <w:tab w:val="clear" w:pos="1287"/>
          <w:tab w:val="left" w:pos="284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903">
        <w:rPr>
          <w:rFonts w:ascii="Times New Roman" w:hAnsi="Times New Roman" w:cs="Times New Roman"/>
          <w:sz w:val="24"/>
          <w:szCs w:val="24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 с указанием единиц измерения.</w:t>
      </w:r>
    </w:p>
    <w:p w:rsidR="000009AF" w:rsidRPr="00082903" w:rsidRDefault="000009AF" w:rsidP="000009AF">
      <w:pPr>
        <w:pStyle w:val="a5"/>
        <w:tabs>
          <w:tab w:val="left" w:pos="284"/>
          <w:tab w:val="left" w:pos="2268"/>
        </w:tabs>
        <w:rPr>
          <w:rFonts w:ascii="Times New Roman" w:hAnsi="Times New Roman"/>
          <w:sz w:val="24"/>
          <w:szCs w:val="24"/>
        </w:rPr>
      </w:pPr>
    </w:p>
    <w:p w:rsidR="000009AF" w:rsidRPr="00082903" w:rsidRDefault="000009AF" w:rsidP="000009AF">
      <w:pPr>
        <w:pStyle w:val="a5"/>
        <w:tabs>
          <w:tab w:val="left" w:pos="284"/>
          <w:tab w:val="left" w:pos="540"/>
          <w:tab w:val="left" w:pos="2268"/>
        </w:tabs>
        <w:rPr>
          <w:rFonts w:ascii="Times New Roman" w:hAnsi="Times New Roman"/>
          <w:sz w:val="24"/>
          <w:szCs w:val="24"/>
        </w:rPr>
      </w:pPr>
      <w:r w:rsidRPr="00082903">
        <w:rPr>
          <w:rFonts w:ascii="Times New Roman" w:hAnsi="Times New Roman"/>
          <w:sz w:val="24"/>
          <w:szCs w:val="24"/>
        </w:rPr>
        <w:tab/>
      </w:r>
    </w:p>
    <w:p w:rsidR="000009AF" w:rsidRPr="00082903" w:rsidRDefault="000009AF" w:rsidP="000009AF">
      <w:pPr>
        <w:pStyle w:val="a5"/>
        <w:tabs>
          <w:tab w:val="left" w:pos="284"/>
          <w:tab w:val="left" w:pos="540"/>
          <w:tab w:val="left" w:pos="2268"/>
        </w:tabs>
        <w:rPr>
          <w:rFonts w:ascii="Times New Roman" w:hAnsi="Times New Roman"/>
          <w:sz w:val="24"/>
          <w:szCs w:val="24"/>
        </w:rPr>
      </w:pPr>
      <w:r w:rsidRPr="00082903">
        <w:rPr>
          <w:rFonts w:ascii="Times New Roman" w:hAnsi="Times New Roman"/>
          <w:sz w:val="24"/>
          <w:szCs w:val="24"/>
        </w:rPr>
        <w:br w:type="page"/>
      </w:r>
      <w:r w:rsidRPr="00082903">
        <w:rPr>
          <w:rFonts w:ascii="Times New Roman" w:hAnsi="Times New Roman"/>
          <w:sz w:val="24"/>
          <w:szCs w:val="24"/>
        </w:rPr>
        <w:lastRenderedPageBreak/>
        <w:t>Например:</w:t>
      </w:r>
    </w:p>
    <w:p w:rsidR="000009AF" w:rsidRPr="00082903" w:rsidRDefault="00644149" w:rsidP="000009AF">
      <w:pPr>
        <w:pStyle w:val="a5"/>
        <w:tabs>
          <w:tab w:val="left" w:pos="284"/>
          <w:tab w:val="left" w:pos="2268"/>
        </w:tabs>
        <w:rPr>
          <w:rFonts w:ascii="Times New Roman" w:hAnsi="Times New Roman"/>
          <w:sz w:val="24"/>
          <w:szCs w:val="24"/>
          <w:highlight w:val="cyan"/>
        </w:rPr>
      </w:pPr>
      <w:r w:rsidRPr="00644149">
        <w:rPr>
          <w:rFonts w:ascii="Times New Roman" w:hAnsi="Times New Roman"/>
          <w:noProof/>
          <w:sz w:val="24"/>
          <w:szCs w:val="24"/>
          <w:highlight w:val="cyan"/>
        </w:rPr>
        <w:pict>
          <v:rect id="_x0000_s1033" style="position:absolute;margin-left:-7.3pt;margin-top:9.1pt;width:467.45pt;height:226.05pt;z-index:251660288" filled="f">
            <v:textbox style="mso-next-textbox:#_x0000_s1033">
              <w:txbxContent>
                <w:p w:rsidR="000009AF" w:rsidRPr="00FE3464" w:rsidRDefault="000009AF" w:rsidP="000009AF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3464">
                    <w:rPr>
                      <w:rFonts w:ascii="Times New Roman" w:hAnsi="Times New Roman"/>
                    </w:rPr>
                    <w:t xml:space="preserve">   </w:t>
                  </w:r>
                  <w:r w:rsidRPr="00FE346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Товарные ресурсы предприятия формируются за счет поступления товаров и товарных запасов и находятся, как отмечалось выше, в балансовой взаимосвязи с розничным товарооборотом:</w:t>
                  </w:r>
                </w:p>
                <w:p w:rsidR="000009AF" w:rsidRPr="00FE3464" w:rsidRDefault="000009AF" w:rsidP="000009AF">
                  <w:pPr>
                    <w:spacing w:after="0" w:line="36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FE3464"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  <w:highlight w:val="yellow"/>
                    </w:rPr>
                    <w:t>одна пустая строка</w:t>
                  </w:r>
                </w:p>
                <w:p w:rsidR="000009AF" w:rsidRPr="00FE3464" w:rsidRDefault="000009AF" w:rsidP="000009AF">
                  <w:pPr>
                    <w:spacing w:after="0" w:line="360" w:lineRule="auto"/>
                    <w:ind w:firstLine="170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FE3464">
                    <w:rPr>
                      <w:rFonts w:ascii="Times New Roman" w:hAnsi="Times New Roman"/>
                      <w:sz w:val="28"/>
                      <w:szCs w:val="28"/>
                    </w:rPr>
                    <w:t>ТЗн</w:t>
                  </w:r>
                  <w:proofErr w:type="spellEnd"/>
                  <w:r w:rsidRPr="00FE3464">
                    <w:rPr>
                      <w:rFonts w:ascii="Times New Roman" w:hAnsi="Times New Roman"/>
                      <w:sz w:val="28"/>
                      <w:szCs w:val="28"/>
                    </w:rPr>
                    <w:t xml:space="preserve"> + П = Р + </w:t>
                  </w:r>
                  <w:proofErr w:type="spellStart"/>
                  <w:r w:rsidRPr="00FE3464">
                    <w:rPr>
                      <w:rFonts w:ascii="Times New Roman" w:hAnsi="Times New Roman"/>
                      <w:sz w:val="28"/>
                      <w:szCs w:val="28"/>
                    </w:rPr>
                    <w:t>ТЗк</w:t>
                  </w:r>
                  <w:proofErr w:type="spellEnd"/>
                  <w:r w:rsidRPr="00FE3464">
                    <w:rPr>
                      <w:rFonts w:ascii="Times New Roman" w:hAnsi="Times New Roman"/>
                      <w:sz w:val="28"/>
                      <w:szCs w:val="28"/>
                    </w:rPr>
                    <w:t xml:space="preserve">,                          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</w:t>
                  </w:r>
                  <w:r w:rsidRPr="00FE3464">
                    <w:rPr>
                      <w:rFonts w:ascii="Times New Roman" w:hAnsi="Times New Roman"/>
                      <w:sz w:val="28"/>
                      <w:szCs w:val="28"/>
                    </w:rPr>
                    <w:t xml:space="preserve"> (1.1.)</w:t>
                  </w:r>
                </w:p>
                <w:p w:rsidR="000009AF" w:rsidRPr="00FE3464" w:rsidRDefault="000009AF" w:rsidP="000009AF">
                  <w:pPr>
                    <w:spacing w:after="0" w:line="36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FE3464"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  <w:highlight w:val="yellow"/>
                    </w:rPr>
                    <w:t>одна пустая строка</w:t>
                  </w:r>
                </w:p>
                <w:p w:rsidR="000009AF" w:rsidRPr="00FE3464" w:rsidRDefault="000009AF" w:rsidP="000009AF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3464">
                    <w:rPr>
                      <w:rFonts w:ascii="Times New Roman" w:hAnsi="Times New Roman"/>
                      <w:sz w:val="28"/>
                      <w:szCs w:val="28"/>
                    </w:rPr>
                    <w:t xml:space="preserve">где </w:t>
                  </w:r>
                  <w:proofErr w:type="spellStart"/>
                  <w:r w:rsidRPr="00FE3464">
                    <w:rPr>
                      <w:rFonts w:ascii="Times New Roman" w:hAnsi="Times New Roman"/>
                      <w:sz w:val="28"/>
                      <w:szCs w:val="28"/>
                    </w:rPr>
                    <w:t>ТЗн</w:t>
                  </w:r>
                  <w:proofErr w:type="spellEnd"/>
                  <w:r w:rsidRPr="00FE3464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E3464">
                    <w:rPr>
                      <w:rFonts w:ascii="Times New Roman" w:hAnsi="Times New Roman"/>
                      <w:sz w:val="28"/>
                      <w:szCs w:val="28"/>
                    </w:rPr>
                    <w:t>ТЗк</w:t>
                  </w:r>
                  <w:proofErr w:type="spellEnd"/>
                  <w:r w:rsidRPr="00FE3464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товарные запасы на начало и конец периода (тыс. руб.); </w:t>
                  </w:r>
                </w:p>
                <w:p w:rsidR="000009AF" w:rsidRPr="00FE3464" w:rsidRDefault="000009AF" w:rsidP="000009AF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3464">
                    <w:rPr>
                      <w:rFonts w:ascii="Times New Roman" w:hAnsi="Times New Roman"/>
                      <w:sz w:val="28"/>
                      <w:szCs w:val="28"/>
                    </w:rPr>
                    <w:t>П – объем поступления товаров (тыс. руб.);</w:t>
                  </w:r>
                </w:p>
                <w:p w:rsidR="000009AF" w:rsidRPr="00FE3464" w:rsidRDefault="000009AF" w:rsidP="000009AF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3464">
                    <w:rPr>
                      <w:rFonts w:ascii="Times New Roman" w:hAnsi="Times New Roman"/>
                      <w:sz w:val="28"/>
                      <w:szCs w:val="28"/>
                    </w:rPr>
                    <w:t>Р – объем розничного товарооборота (тыс. руб.).</w:t>
                  </w:r>
                </w:p>
                <w:p w:rsidR="000009AF" w:rsidRPr="00CD4446" w:rsidRDefault="000009AF" w:rsidP="000009AF">
                  <w:pPr>
                    <w:jc w:val="both"/>
                    <w:rPr>
                      <w:sz w:val="28"/>
                      <w:szCs w:val="28"/>
                      <w:shd w:val="clear" w:color="auto" w:fill="FFFFFF"/>
                    </w:rPr>
                  </w:pPr>
                </w:p>
                <w:p w:rsidR="000009AF" w:rsidRDefault="000009AF" w:rsidP="000009AF"/>
              </w:txbxContent>
            </v:textbox>
          </v:rect>
        </w:pict>
      </w:r>
    </w:p>
    <w:p w:rsidR="000009AF" w:rsidRPr="00082903" w:rsidRDefault="000009AF" w:rsidP="000009AF">
      <w:pPr>
        <w:pStyle w:val="a5"/>
        <w:tabs>
          <w:tab w:val="left" w:pos="284"/>
          <w:tab w:val="left" w:pos="2268"/>
        </w:tabs>
        <w:rPr>
          <w:rFonts w:ascii="Times New Roman" w:hAnsi="Times New Roman"/>
          <w:sz w:val="24"/>
          <w:szCs w:val="24"/>
          <w:highlight w:val="cyan"/>
        </w:rPr>
      </w:pPr>
    </w:p>
    <w:p w:rsidR="000009AF" w:rsidRPr="00082903" w:rsidRDefault="000009AF" w:rsidP="000009AF">
      <w:pPr>
        <w:pStyle w:val="a5"/>
        <w:tabs>
          <w:tab w:val="left" w:pos="284"/>
          <w:tab w:val="left" w:pos="2268"/>
        </w:tabs>
        <w:rPr>
          <w:rFonts w:ascii="Times New Roman" w:hAnsi="Times New Roman"/>
          <w:sz w:val="24"/>
          <w:szCs w:val="24"/>
          <w:highlight w:val="cyan"/>
        </w:rPr>
      </w:pPr>
    </w:p>
    <w:p w:rsidR="000009AF" w:rsidRPr="00082903" w:rsidRDefault="000009AF" w:rsidP="000009AF">
      <w:pPr>
        <w:pStyle w:val="a5"/>
        <w:tabs>
          <w:tab w:val="left" w:pos="284"/>
          <w:tab w:val="left" w:pos="2268"/>
        </w:tabs>
        <w:rPr>
          <w:rFonts w:ascii="Times New Roman" w:hAnsi="Times New Roman"/>
          <w:sz w:val="24"/>
          <w:szCs w:val="24"/>
          <w:highlight w:val="cyan"/>
        </w:rPr>
      </w:pPr>
    </w:p>
    <w:p w:rsidR="000009AF" w:rsidRPr="00082903" w:rsidRDefault="000009AF" w:rsidP="000009AF">
      <w:pPr>
        <w:pStyle w:val="a5"/>
        <w:tabs>
          <w:tab w:val="left" w:pos="284"/>
          <w:tab w:val="left" w:pos="2268"/>
        </w:tabs>
        <w:rPr>
          <w:rFonts w:ascii="Times New Roman" w:hAnsi="Times New Roman"/>
          <w:sz w:val="24"/>
          <w:szCs w:val="24"/>
          <w:highlight w:val="cyan"/>
        </w:rPr>
      </w:pPr>
    </w:p>
    <w:p w:rsidR="000009AF" w:rsidRPr="00082903" w:rsidRDefault="000009AF" w:rsidP="000009AF">
      <w:pPr>
        <w:pStyle w:val="a5"/>
        <w:tabs>
          <w:tab w:val="left" w:pos="284"/>
          <w:tab w:val="left" w:pos="2268"/>
        </w:tabs>
        <w:rPr>
          <w:rFonts w:ascii="Times New Roman" w:hAnsi="Times New Roman"/>
          <w:sz w:val="24"/>
          <w:szCs w:val="24"/>
          <w:highlight w:val="cyan"/>
        </w:rPr>
      </w:pPr>
    </w:p>
    <w:p w:rsidR="000009AF" w:rsidRPr="00082903" w:rsidRDefault="000009AF" w:rsidP="000009AF">
      <w:pPr>
        <w:pStyle w:val="a5"/>
        <w:tabs>
          <w:tab w:val="left" w:pos="284"/>
          <w:tab w:val="left" w:pos="2268"/>
        </w:tabs>
        <w:rPr>
          <w:rFonts w:ascii="Times New Roman" w:hAnsi="Times New Roman"/>
          <w:sz w:val="24"/>
          <w:szCs w:val="24"/>
          <w:highlight w:val="cyan"/>
        </w:rPr>
      </w:pPr>
    </w:p>
    <w:p w:rsidR="000009AF" w:rsidRPr="00082903" w:rsidRDefault="000009AF" w:rsidP="000009AF">
      <w:pPr>
        <w:pStyle w:val="a5"/>
        <w:tabs>
          <w:tab w:val="left" w:pos="284"/>
          <w:tab w:val="left" w:pos="2268"/>
        </w:tabs>
        <w:rPr>
          <w:rFonts w:ascii="Times New Roman" w:hAnsi="Times New Roman"/>
          <w:sz w:val="24"/>
          <w:szCs w:val="24"/>
          <w:highlight w:val="cyan"/>
        </w:rPr>
      </w:pPr>
    </w:p>
    <w:p w:rsidR="000009AF" w:rsidRPr="00082903" w:rsidRDefault="000009AF" w:rsidP="000009AF">
      <w:pPr>
        <w:pStyle w:val="a5"/>
        <w:tabs>
          <w:tab w:val="left" w:pos="284"/>
        </w:tabs>
        <w:rPr>
          <w:rStyle w:val="aa"/>
          <w:rFonts w:ascii="Times New Roman" w:hAnsi="Times New Roman"/>
          <w:i/>
          <w:sz w:val="24"/>
          <w:szCs w:val="24"/>
          <w:u w:val="single"/>
        </w:rPr>
      </w:pPr>
    </w:p>
    <w:p w:rsidR="000009AF" w:rsidRPr="00082903" w:rsidRDefault="000009AF" w:rsidP="000009AF">
      <w:pPr>
        <w:pStyle w:val="a5"/>
        <w:tabs>
          <w:tab w:val="left" w:pos="284"/>
        </w:tabs>
        <w:rPr>
          <w:rStyle w:val="aa"/>
          <w:rFonts w:ascii="Times New Roman" w:hAnsi="Times New Roman"/>
          <w:i/>
          <w:sz w:val="24"/>
          <w:szCs w:val="24"/>
          <w:u w:val="single"/>
        </w:rPr>
      </w:pPr>
    </w:p>
    <w:p w:rsidR="000009AF" w:rsidRPr="00082903" w:rsidRDefault="000009AF" w:rsidP="000009AF">
      <w:pPr>
        <w:pStyle w:val="a5"/>
        <w:tabs>
          <w:tab w:val="left" w:pos="284"/>
        </w:tabs>
        <w:rPr>
          <w:rStyle w:val="aa"/>
          <w:rFonts w:ascii="Times New Roman" w:hAnsi="Times New Roman"/>
          <w:i/>
          <w:sz w:val="24"/>
          <w:szCs w:val="24"/>
          <w:u w:val="single"/>
        </w:rPr>
      </w:pPr>
    </w:p>
    <w:p w:rsidR="000009AF" w:rsidRPr="00082903" w:rsidRDefault="000009AF" w:rsidP="000009AF">
      <w:pPr>
        <w:pStyle w:val="a5"/>
        <w:tabs>
          <w:tab w:val="left" w:pos="284"/>
        </w:tabs>
        <w:rPr>
          <w:rStyle w:val="aa"/>
          <w:rFonts w:ascii="Times New Roman" w:hAnsi="Times New Roman"/>
          <w:i/>
          <w:sz w:val="24"/>
          <w:szCs w:val="24"/>
          <w:u w:val="single"/>
        </w:rPr>
      </w:pPr>
    </w:p>
    <w:p w:rsidR="000009AF" w:rsidRPr="00082903" w:rsidRDefault="000009AF" w:rsidP="000009AF">
      <w:pPr>
        <w:pStyle w:val="a5"/>
        <w:tabs>
          <w:tab w:val="left" w:pos="284"/>
        </w:tabs>
        <w:rPr>
          <w:rStyle w:val="aa"/>
          <w:rFonts w:ascii="Times New Roman" w:hAnsi="Times New Roman"/>
          <w:i/>
          <w:sz w:val="24"/>
          <w:szCs w:val="24"/>
          <w:u w:val="single"/>
        </w:rPr>
      </w:pPr>
    </w:p>
    <w:p w:rsidR="000009AF" w:rsidRPr="00082903" w:rsidRDefault="000009AF" w:rsidP="000009AF">
      <w:pPr>
        <w:pStyle w:val="a5"/>
        <w:tabs>
          <w:tab w:val="left" w:pos="284"/>
        </w:tabs>
        <w:rPr>
          <w:rStyle w:val="aa"/>
          <w:rFonts w:ascii="Times New Roman" w:hAnsi="Times New Roman"/>
          <w:i/>
          <w:sz w:val="24"/>
          <w:szCs w:val="24"/>
          <w:u w:val="single"/>
        </w:rPr>
      </w:pPr>
    </w:p>
    <w:p w:rsidR="000009AF" w:rsidRPr="00082903" w:rsidRDefault="000009AF" w:rsidP="000009AF">
      <w:pPr>
        <w:pStyle w:val="a5"/>
        <w:tabs>
          <w:tab w:val="left" w:pos="284"/>
        </w:tabs>
        <w:rPr>
          <w:rStyle w:val="aa"/>
          <w:rFonts w:ascii="Times New Roman" w:hAnsi="Times New Roman"/>
          <w:i/>
          <w:sz w:val="24"/>
          <w:szCs w:val="24"/>
          <w:u w:val="single"/>
        </w:rPr>
      </w:pPr>
    </w:p>
    <w:p w:rsidR="000009AF" w:rsidRPr="00082903" w:rsidRDefault="000009AF" w:rsidP="000009AF">
      <w:pPr>
        <w:pStyle w:val="a5"/>
        <w:tabs>
          <w:tab w:val="left" w:pos="284"/>
        </w:tabs>
        <w:rPr>
          <w:rStyle w:val="aa"/>
          <w:rFonts w:ascii="Times New Roman" w:hAnsi="Times New Roman"/>
          <w:i/>
          <w:sz w:val="24"/>
          <w:szCs w:val="24"/>
          <w:u w:val="single"/>
        </w:rPr>
      </w:pPr>
    </w:p>
    <w:p w:rsidR="000009AF" w:rsidRPr="00082903" w:rsidRDefault="000009AF" w:rsidP="000009AF">
      <w:pPr>
        <w:pStyle w:val="a5"/>
        <w:tabs>
          <w:tab w:val="left" w:pos="284"/>
        </w:tabs>
        <w:rPr>
          <w:rStyle w:val="aa"/>
          <w:rFonts w:ascii="Times New Roman" w:hAnsi="Times New Roman"/>
          <w:i/>
          <w:sz w:val="24"/>
          <w:szCs w:val="24"/>
          <w:u w:val="single"/>
        </w:rPr>
      </w:pPr>
    </w:p>
    <w:p w:rsidR="000009AF" w:rsidRPr="00082903" w:rsidRDefault="000009AF" w:rsidP="000009AF">
      <w:pPr>
        <w:pStyle w:val="a5"/>
        <w:tabs>
          <w:tab w:val="left" w:pos="284"/>
        </w:tabs>
        <w:rPr>
          <w:rStyle w:val="aa"/>
          <w:rFonts w:ascii="Times New Roman" w:hAnsi="Times New Roman"/>
          <w:i/>
          <w:sz w:val="24"/>
          <w:szCs w:val="24"/>
          <w:u w:val="single"/>
        </w:rPr>
      </w:pPr>
    </w:p>
    <w:p w:rsidR="000009AF" w:rsidRPr="00082903" w:rsidRDefault="000009AF" w:rsidP="000009AF">
      <w:pPr>
        <w:pStyle w:val="a5"/>
        <w:tabs>
          <w:tab w:val="left" w:pos="284"/>
        </w:tabs>
        <w:ind w:firstLine="708"/>
        <w:rPr>
          <w:rStyle w:val="aa"/>
          <w:rFonts w:ascii="Times New Roman" w:hAnsi="Times New Roman"/>
          <w:i/>
          <w:sz w:val="24"/>
          <w:szCs w:val="24"/>
          <w:u w:val="single"/>
        </w:rPr>
      </w:pPr>
    </w:p>
    <w:p w:rsidR="000009AF" w:rsidRPr="00082903" w:rsidRDefault="000009AF" w:rsidP="000009AF">
      <w:pPr>
        <w:pStyle w:val="a5"/>
        <w:tabs>
          <w:tab w:val="left" w:pos="284"/>
        </w:tabs>
        <w:ind w:firstLine="708"/>
        <w:rPr>
          <w:rStyle w:val="aa"/>
          <w:rFonts w:ascii="Times New Roman" w:hAnsi="Times New Roman"/>
          <w:i/>
          <w:sz w:val="24"/>
          <w:szCs w:val="24"/>
          <w:u w:val="single"/>
        </w:rPr>
      </w:pPr>
      <w:r w:rsidRPr="00082903">
        <w:rPr>
          <w:rStyle w:val="aa"/>
          <w:rFonts w:ascii="Times New Roman" w:hAnsi="Times New Roman"/>
          <w:i/>
          <w:sz w:val="24"/>
          <w:szCs w:val="24"/>
          <w:u w:val="single"/>
        </w:rPr>
        <w:t>Требования к оформлению приложений:</w:t>
      </w:r>
    </w:p>
    <w:p w:rsidR="000009AF" w:rsidRPr="00082903" w:rsidRDefault="000009AF" w:rsidP="000009AF">
      <w:pPr>
        <w:numPr>
          <w:ilvl w:val="0"/>
          <w:numId w:val="8"/>
        </w:numPr>
        <w:tabs>
          <w:tab w:val="clear" w:pos="1287"/>
          <w:tab w:val="left" w:pos="284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903">
        <w:rPr>
          <w:rFonts w:ascii="Times New Roman" w:hAnsi="Times New Roman" w:cs="Times New Roman"/>
          <w:sz w:val="24"/>
          <w:szCs w:val="24"/>
        </w:rPr>
        <w:t>материал, дополняющий текст работы, допускается помещать в приложениях. Приложением может быть графический материал, таблицы большого формата, расчеты и т.д.;</w:t>
      </w:r>
    </w:p>
    <w:p w:rsidR="000009AF" w:rsidRPr="00082903" w:rsidRDefault="000009AF" w:rsidP="000009AF">
      <w:pPr>
        <w:numPr>
          <w:ilvl w:val="0"/>
          <w:numId w:val="8"/>
        </w:numPr>
        <w:tabs>
          <w:tab w:val="clear" w:pos="1287"/>
          <w:tab w:val="left" w:pos="284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903">
        <w:rPr>
          <w:rFonts w:ascii="Times New Roman" w:hAnsi="Times New Roman" w:cs="Times New Roman"/>
          <w:sz w:val="24"/>
          <w:szCs w:val="24"/>
        </w:rPr>
        <w:t xml:space="preserve">каждое приложение начинается с новой страницы с указанием в правом верхнем углу слова «Приложение»; </w:t>
      </w:r>
    </w:p>
    <w:p w:rsidR="000009AF" w:rsidRPr="00082903" w:rsidRDefault="000009AF" w:rsidP="000009AF">
      <w:pPr>
        <w:numPr>
          <w:ilvl w:val="0"/>
          <w:numId w:val="8"/>
        </w:numPr>
        <w:tabs>
          <w:tab w:val="clear" w:pos="1287"/>
          <w:tab w:val="left" w:pos="284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903">
        <w:rPr>
          <w:rFonts w:ascii="Times New Roman" w:hAnsi="Times New Roman" w:cs="Times New Roman"/>
          <w:sz w:val="24"/>
          <w:szCs w:val="24"/>
        </w:rPr>
        <w:t>нумерация приложений – арабскими цифрами (сквозная) без знака №;</w:t>
      </w:r>
    </w:p>
    <w:p w:rsidR="000009AF" w:rsidRPr="00082903" w:rsidRDefault="000009AF" w:rsidP="000009AF">
      <w:pPr>
        <w:numPr>
          <w:ilvl w:val="0"/>
          <w:numId w:val="8"/>
        </w:numPr>
        <w:tabs>
          <w:tab w:val="clear" w:pos="1287"/>
          <w:tab w:val="left" w:pos="284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903">
        <w:rPr>
          <w:rFonts w:ascii="Times New Roman" w:hAnsi="Times New Roman" w:cs="Times New Roman"/>
          <w:sz w:val="24"/>
          <w:szCs w:val="24"/>
        </w:rPr>
        <w:t>на каждое приложение в тексте делается ссылка (например: см. приложение 1);</w:t>
      </w:r>
    </w:p>
    <w:p w:rsidR="000009AF" w:rsidRPr="00082903" w:rsidRDefault="000009AF" w:rsidP="000009AF">
      <w:pPr>
        <w:numPr>
          <w:ilvl w:val="0"/>
          <w:numId w:val="8"/>
        </w:numPr>
        <w:tabs>
          <w:tab w:val="clear" w:pos="1287"/>
          <w:tab w:val="left" w:pos="284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903">
        <w:rPr>
          <w:rFonts w:ascii="Times New Roman" w:hAnsi="Times New Roman" w:cs="Times New Roman"/>
          <w:sz w:val="24"/>
          <w:szCs w:val="24"/>
        </w:rPr>
        <w:t xml:space="preserve">приложения располагают в порядке ссылок на них; </w:t>
      </w:r>
    </w:p>
    <w:p w:rsidR="000009AF" w:rsidRPr="00082903" w:rsidRDefault="000009AF" w:rsidP="000009AF">
      <w:pPr>
        <w:numPr>
          <w:ilvl w:val="0"/>
          <w:numId w:val="8"/>
        </w:numPr>
        <w:tabs>
          <w:tab w:val="clear" w:pos="1287"/>
          <w:tab w:val="left" w:pos="284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903">
        <w:rPr>
          <w:rFonts w:ascii="Times New Roman" w:hAnsi="Times New Roman" w:cs="Times New Roman"/>
          <w:sz w:val="24"/>
          <w:szCs w:val="24"/>
        </w:rPr>
        <w:t>каждое приложение должно иметь тематический заголовок, который располагается по центру строки, без точки в конце;</w:t>
      </w:r>
    </w:p>
    <w:p w:rsidR="000009AF" w:rsidRPr="00082903" w:rsidRDefault="000009AF" w:rsidP="000009AF">
      <w:pPr>
        <w:numPr>
          <w:ilvl w:val="0"/>
          <w:numId w:val="8"/>
        </w:numPr>
        <w:tabs>
          <w:tab w:val="clear" w:pos="1287"/>
          <w:tab w:val="left" w:pos="284"/>
          <w:tab w:val="num" w:pos="1701"/>
        </w:tabs>
        <w:autoSpaceDE w:val="0"/>
        <w:autoSpaceDN w:val="0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903">
        <w:rPr>
          <w:rFonts w:ascii="Times New Roman" w:hAnsi="Times New Roman" w:cs="Times New Roman"/>
          <w:sz w:val="24"/>
          <w:szCs w:val="24"/>
        </w:rPr>
        <w:t xml:space="preserve">при наличии в работе более одного приложения они нумеруются арабскими цифрами (без знака №), например «Приложение 1», «Приложение 2» и т.д. </w:t>
      </w:r>
    </w:p>
    <w:p w:rsidR="000009AF" w:rsidRPr="00082903" w:rsidRDefault="000009AF" w:rsidP="000009AF">
      <w:pPr>
        <w:pStyle w:val="a5"/>
        <w:tabs>
          <w:tab w:val="left" w:pos="284"/>
          <w:tab w:val="left" w:pos="540"/>
          <w:tab w:val="left" w:pos="2268"/>
        </w:tabs>
        <w:rPr>
          <w:rFonts w:ascii="Times New Roman" w:hAnsi="Times New Roman"/>
          <w:sz w:val="24"/>
          <w:szCs w:val="24"/>
        </w:rPr>
      </w:pPr>
      <w:r w:rsidRPr="00082903">
        <w:rPr>
          <w:rFonts w:ascii="Times New Roman" w:hAnsi="Times New Roman"/>
          <w:sz w:val="24"/>
          <w:szCs w:val="24"/>
        </w:rPr>
        <w:tab/>
        <w:t>Например:</w:t>
      </w:r>
    </w:p>
    <w:p w:rsidR="000009AF" w:rsidRPr="00082903" w:rsidRDefault="00644149" w:rsidP="000009AF">
      <w:pPr>
        <w:pStyle w:val="a5"/>
        <w:tabs>
          <w:tab w:val="left" w:pos="284"/>
          <w:tab w:val="left" w:pos="2268"/>
        </w:tabs>
        <w:rPr>
          <w:rFonts w:ascii="Times New Roman" w:hAnsi="Times New Roman"/>
          <w:sz w:val="24"/>
          <w:szCs w:val="24"/>
          <w:highlight w:val="cyan"/>
        </w:rPr>
      </w:pPr>
      <w:r w:rsidRPr="00644149">
        <w:rPr>
          <w:rFonts w:ascii="Times New Roman" w:hAnsi="Times New Roman"/>
          <w:noProof/>
          <w:sz w:val="24"/>
          <w:szCs w:val="24"/>
          <w:highlight w:val="cyan"/>
        </w:rPr>
        <w:pict>
          <v:rect id="_x0000_s1034" style="position:absolute;margin-left:27pt;margin-top:6.7pt;width:438.6pt;height:129.6pt;z-index:251661312" filled="f">
            <v:textbox style="mso-next-textbox:#_x0000_s1034">
              <w:txbxContent>
                <w:p w:rsidR="000009AF" w:rsidRPr="00D343D6" w:rsidRDefault="000009AF" w:rsidP="000009AF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43D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Приложение 1</w:t>
                  </w:r>
                </w:p>
                <w:p w:rsidR="000009AF" w:rsidRPr="00D343D6" w:rsidRDefault="000009AF" w:rsidP="000009AF">
                  <w:pPr>
                    <w:spacing w:after="0" w:line="36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D343D6"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  <w:highlight w:val="yellow"/>
                    </w:rPr>
                    <w:t>одна пустая строка</w:t>
                  </w:r>
                </w:p>
                <w:p w:rsidR="000009AF" w:rsidRPr="00D343D6" w:rsidRDefault="000009AF" w:rsidP="000009A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43D6">
                    <w:rPr>
                      <w:rFonts w:ascii="Times New Roman" w:hAnsi="Times New Roman"/>
                      <w:sz w:val="28"/>
                      <w:szCs w:val="28"/>
                    </w:rPr>
                    <w:t>Название приложения</w:t>
                  </w:r>
                </w:p>
                <w:p w:rsidR="000009AF" w:rsidRPr="00D343D6" w:rsidRDefault="000009AF" w:rsidP="000009AF">
                  <w:pPr>
                    <w:spacing w:after="0" w:line="36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D343D6"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  <w:highlight w:val="yellow"/>
                    </w:rPr>
                    <w:t>одна пустая строка</w:t>
                  </w:r>
                </w:p>
                <w:p w:rsidR="000009AF" w:rsidRPr="00D343D6" w:rsidRDefault="000009AF" w:rsidP="000009AF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43D6">
                    <w:rPr>
                      <w:rFonts w:ascii="Times New Roman" w:hAnsi="Times New Roman"/>
                      <w:sz w:val="28"/>
                      <w:szCs w:val="28"/>
                    </w:rPr>
                    <w:t>Текст приложения (текст, таблица, рисунок, схема и т.д.)</w:t>
                  </w:r>
                </w:p>
              </w:txbxContent>
            </v:textbox>
          </v:rect>
        </w:pict>
      </w:r>
    </w:p>
    <w:p w:rsidR="000009AF" w:rsidRPr="00082903" w:rsidRDefault="000009AF" w:rsidP="000009AF">
      <w:pPr>
        <w:pStyle w:val="a5"/>
        <w:tabs>
          <w:tab w:val="left" w:pos="284"/>
          <w:tab w:val="left" w:pos="2268"/>
        </w:tabs>
        <w:rPr>
          <w:rFonts w:ascii="Times New Roman" w:hAnsi="Times New Roman"/>
          <w:sz w:val="24"/>
          <w:szCs w:val="24"/>
          <w:highlight w:val="cyan"/>
        </w:rPr>
      </w:pPr>
    </w:p>
    <w:p w:rsidR="000009AF" w:rsidRPr="00082903" w:rsidRDefault="000009AF" w:rsidP="000009AF">
      <w:pPr>
        <w:pStyle w:val="a5"/>
        <w:tabs>
          <w:tab w:val="left" w:pos="284"/>
          <w:tab w:val="left" w:pos="2268"/>
        </w:tabs>
        <w:rPr>
          <w:rFonts w:ascii="Times New Roman" w:hAnsi="Times New Roman"/>
          <w:sz w:val="24"/>
          <w:szCs w:val="24"/>
          <w:highlight w:val="cyan"/>
        </w:rPr>
      </w:pPr>
    </w:p>
    <w:p w:rsidR="000009AF" w:rsidRPr="00082903" w:rsidRDefault="000009AF" w:rsidP="000009AF">
      <w:pPr>
        <w:pStyle w:val="a5"/>
        <w:tabs>
          <w:tab w:val="left" w:pos="284"/>
          <w:tab w:val="left" w:pos="2268"/>
        </w:tabs>
        <w:rPr>
          <w:rFonts w:ascii="Times New Roman" w:hAnsi="Times New Roman"/>
          <w:sz w:val="24"/>
          <w:szCs w:val="24"/>
          <w:highlight w:val="cyan"/>
        </w:rPr>
      </w:pPr>
    </w:p>
    <w:p w:rsidR="000009AF" w:rsidRPr="00082903" w:rsidRDefault="000009AF" w:rsidP="000009AF">
      <w:pPr>
        <w:pStyle w:val="a5"/>
        <w:tabs>
          <w:tab w:val="left" w:pos="284"/>
          <w:tab w:val="left" w:pos="2268"/>
        </w:tabs>
        <w:rPr>
          <w:rFonts w:ascii="Times New Roman" w:hAnsi="Times New Roman"/>
          <w:sz w:val="24"/>
          <w:szCs w:val="24"/>
          <w:highlight w:val="cyan"/>
        </w:rPr>
      </w:pPr>
    </w:p>
    <w:p w:rsidR="000009AF" w:rsidRPr="00082903" w:rsidRDefault="000009AF" w:rsidP="000009AF">
      <w:pPr>
        <w:pStyle w:val="a5"/>
        <w:tabs>
          <w:tab w:val="left" w:pos="284"/>
          <w:tab w:val="left" w:pos="2268"/>
        </w:tabs>
        <w:rPr>
          <w:rFonts w:ascii="Times New Roman" w:hAnsi="Times New Roman"/>
          <w:sz w:val="24"/>
          <w:szCs w:val="24"/>
          <w:highlight w:val="cyan"/>
        </w:rPr>
      </w:pPr>
    </w:p>
    <w:p w:rsidR="000009AF" w:rsidRPr="00082903" w:rsidRDefault="000009AF" w:rsidP="000009AF">
      <w:pPr>
        <w:pStyle w:val="a6"/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09AF" w:rsidRPr="00082903" w:rsidRDefault="000009AF" w:rsidP="000009AF">
      <w:pPr>
        <w:pStyle w:val="a6"/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09AF" w:rsidRPr="00082903" w:rsidRDefault="000009AF" w:rsidP="000009AF">
      <w:pPr>
        <w:pStyle w:val="a6"/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03B8" w:rsidRDefault="00DB03B8"/>
    <w:sectPr w:rsidR="00DB03B8" w:rsidSect="00025FCB">
      <w:footerReference w:type="defaul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F56" w:rsidRDefault="00A26F56" w:rsidP="000D7F99">
      <w:pPr>
        <w:spacing w:after="0" w:line="240" w:lineRule="auto"/>
      </w:pPr>
      <w:r>
        <w:separator/>
      </w:r>
    </w:p>
  </w:endnote>
  <w:endnote w:type="continuationSeparator" w:id="1">
    <w:p w:rsidR="00A26F56" w:rsidRDefault="00A26F56" w:rsidP="000D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2481"/>
      <w:docPartObj>
        <w:docPartGallery w:val="Page Numbers (Bottom of Page)"/>
        <w:docPartUnique/>
      </w:docPartObj>
    </w:sdtPr>
    <w:sdtContent>
      <w:p w:rsidR="001537E2" w:rsidRDefault="00644149">
        <w:pPr>
          <w:pStyle w:val="ab"/>
          <w:jc w:val="right"/>
        </w:pPr>
        <w:r w:rsidRPr="00025F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079D3" w:rsidRPr="00025FC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5F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6592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025F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537E2" w:rsidRDefault="0051659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F56" w:rsidRDefault="00A26F56" w:rsidP="000D7F99">
      <w:pPr>
        <w:spacing w:after="0" w:line="240" w:lineRule="auto"/>
      </w:pPr>
      <w:r>
        <w:separator/>
      </w:r>
    </w:p>
  </w:footnote>
  <w:footnote w:type="continuationSeparator" w:id="1">
    <w:p w:rsidR="00A26F56" w:rsidRDefault="00A26F56" w:rsidP="000D7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4186"/>
    <w:multiLevelType w:val="multilevel"/>
    <w:tmpl w:val="193C7A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88" w:hanging="1800"/>
      </w:pPr>
      <w:rPr>
        <w:rFonts w:cs="Times New Roman" w:hint="default"/>
      </w:rPr>
    </w:lvl>
  </w:abstractNum>
  <w:abstractNum w:abstractNumId="1">
    <w:nsid w:val="07D81D79"/>
    <w:multiLevelType w:val="multilevel"/>
    <w:tmpl w:val="5EEC0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73B23"/>
    <w:multiLevelType w:val="multilevel"/>
    <w:tmpl w:val="221E3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1069D"/>
    <w:multiLevelType w:val="hybridMultilevel"/>
    <w:tmpl w:val="84E0FBF2"/>
    <w:lvl w:ilvl="0" w:tplc="71A4419C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D1C45"/>
    <w:multiLevelType w:val="multilevel"/>
    <w:tmpl w:val="193C7A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71"/>
        </w:tabs>
        <w:ind w:left="7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42"/>
        </w:tabs>
        <w:ind w:left="15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53"/>
        </w:tabs>
        <w:ind w:left="19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24"/>
        </w:tabs>
        <w:ind w:left="27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35"/>
        </w:tabs>
        <w:ind w:left="31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6"/>
        </w:tabs>
        <w:ind w:left="39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3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88"/>
        </w:tabs>
        <w:ind w:left="5088" w:hanging="1800"/>
      </w:pPr>
      <w:rPr>
        <w:rFonts w:cs="Times New Roman" w:hint="default"/>
      </w:rPr>
    </w:lvl>
  </w:abstractNum>
  <w:abstractNum w:abstractNumId="5">
    <w:nsid w:val="1E990712"/>
    <w:multiLevelType w:val="hybridMultilevel"/>
    <w:tmpl w:val="933C04D8"/>
    <w:lvl w:ilvl="0" w:tplc="CE6C8B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C4169"/>
    <w:multiLevelType w:val="multilevel"/>
    <w:tmpl w:val="193C7AB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71"/>
        </w:tabs>
        <w:ind w:left="7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42"/>
        </w:tabs>
        <w:ind w:left="15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53"/>
        </w:tabs>
        <w:ind w:left="19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24"/>
        </w:tabs>
        <w:ind w:left="27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35"/>
        </w:tabs>
        <w:ind w:left="31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6"/>
        </w:tabs>
        <w:ind w:left="39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3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88"/>
        </w:tabs>
        <w:ind w:left="5088" w:hanging="1800"/>
      </w:pPr>
      <w:rPr>
        <w:rFonts w:cs="Times New Roman" w:hint="default"/>
      </w:rPr>
    </w:lvl>
  </w:abstractNum>
  <w:abstractNum w:abstractNumId="7">
    <w:nsid w:val="1EE60EFC"/>
    <w:multiLevelType w:val="multilevel"/>
    <w:tmpl w:val="A502AD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EC3451"/>
    <w:multiLevelType w:val="hybridMultilevel"/>
    <w:tmpl w:val="533A3A3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32C098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8533F5B"/>
    <w:multiLevelType w:val="multilevel"/>
    <w:tmpl w:val="E62A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FD3E45"/>
    <w:multiLevelType w:val="multilevel"/>
    <w:tmpl w:val="193C7A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88" w:hanging="1800"/>
      </w:pPr>
      <w:rPr>
        <w:rFonts w:cs="Times New Roman" w:hint="default"/>
      </w:rPr>
    </w:lvl>
  </w:abstractNum>
  <w:abstractNum w:abstractNumId="11">
    <w:nsid w:val="2C9B7B34"/>
    <w:multiLevelType w:val="hybridMultilevel"/>
    <w:tmpl w:val="933C04D8"/>
    <w:lvl w:ilvl="0" w:tplc="CE6C8B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83958"/>
    <w:multiLevelType w:val="hybridMultilevel"/>
    <w:tmpl w:val="5FD61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B4001"/>
    <w:multiLevelType w:val="hybridMultilevel"/>
    <w:tmpl w:val="5EEC0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85685"/>
    <w:multiLevelType w:val="hybridMultilevel"/>
    <w:tmpl w:val="EB20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44D5E"/>
    <w:multiLevelType w:val="hybridMultilevel"/>
    <w:tmpl w:val="5BB256BC"/>
    <w:lvl w:ilvl="0" w:tplc="19D8BCF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D124A"/>
    <w:multiLevelType w:val="hybridMultilevel"/>
    <w:tmpl w:val="84E0FBF2"/>
    <w:lvl w:ilvl="0" w:tplc="71A4419C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F1B4F"/>
    <w:multiLevelType w:val="multilevel"/>
    <w:tmpl w:val="5EEC0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45E3E"/>
    <w:multiLevelType w:val="hybridMultilevel"/>
    <w:tmpl w:val="9280E314"/>
    <w:lvl w:ilvl="0" w:tplc="2216F6FA">
      <w:start w:val="1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231C4"/>
    <w:multiLevelType w:val="hybridMultilevel"/>
    <w:tmpl w:val="08B46616"/>
    <w:lvl w:ilvl="0" w:tplc="5B26329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CED8B2C0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729F0EC5"/>
    <w:multiLevelType w:val="multilevel"/>
    <w:tmpl w:val="193C7A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71"/>
        </w:tabs>
        <w:ind w:left="7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42"/>
        </w:tabs>
        <w:ind w:left="15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53"/>
        </w:tabs>
        <w:ind w:left="19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24"/>
        </w:tabs>
        <w:ind w:left="27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35"/>
        </w:tabs>
        <w:ind w:left="31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6"/>
        </w:tabs>
        <w:ind w:left="39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3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88"/>
        </w:tabs>
        <w:ind w:left="5088" w:hanging="1800"/>
      </w:pPr>
      <w:rPr>
        <w:rFonts w:cs="Times New Roman" w:hint="default"/>
      </w:rPr>
    </w:lvl>
  </w:abstractNum>
  <w:abstractNum w:abstractNumId="21">
    <w:nsid w:val="77CA55CE"/>
    <w:multiLevelType w:val="hybridMultilevel"/>
    <w:tmpl w:val="0B483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DA4AA9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745ADE"/>
    <w:multiLevelType w:val="multilevel"/>
    <w:tmpl w:val="974A8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C8D6DD1"/>
    <w:multiLevelType w:val="hybridMultilevel"/>
    <w:tmpl w:val="5F98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23"/>
  </w:num>
  <w:num w:numId="4">
    <w:abstractNumId w:val="8"/>
  </w:num>
  <w:num w:numId="5">
    <w:abstractNumId w:val="18"/>
  </w:num>
  <w:num w:numId="6">
    <w:abstractNumId w:val="22"/>
  </w:num>
  <w:num w:numId="7">
    <w:abstractNumId w:val="15"/>
  </w:num>
  <w:num w:numId="8">
    <w:abstractNumId w:val="19"/>
  </w:num>
  <w:num w:numId="9">
    <w:abstractNumId w:val="7"/>
  </w:num>
  <w:num w:numId="10">
    <w:abstractNumId w:val="11"/>
  </w:num>
  <w:num w:numId="11">
    <w:abstractNumId w:val="21"/>
  </w:num>
  <w:num w:numId="12">
    <w:abstractNumId w:val="5"/>
  </w:num>
  <w:num w:numId="13">
    <w:abstractNumId w:val="10"/>
  </w:num>
  <w:num w:numId="14">
    <w:abstractNumId w:val="0"/>
  </w:num>
  <w:num w:numId="15">
    <w:abstractNumId w:val="4"/>
  </w:num>
  <w:num w:numId="16">
    <w:abstractNumId w:val="6"/>
  </w:num>
  <w:num w:numId="17">
    <w:abstractNumId w:val="20"/>
  </w:num>
  <w:num w:numId="18">
    <w:abstractNumId w:val="14"/>
  </w:num>
  <w:num w:numId="19">
    <w:abstractNumId w:val="12"/>
  </w:num>
  <w:num w:numId="20">
    <w:abstractNumId w:val="16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9AF"/>
    <w:rsid w:val="000009AF"/>
    <w:rsid w:val="0000139C"/>
    <w:rsid w:val="000D7F99"/>
    <w:rsid w:val="003079D3"/>
    <w:rsid w:val="0031739B"/>
    <w:rsid w:val="00516592"/>
    <w:rsid w:val="00563C9C"/>
    <w:rsid w:val="00644149"/>
    <w:rsid w:val="00654527"/>
    <w:rsid w:val="006C51EF"/>
    <w:rsid w:val="006E3407"/>
    <w:rsid w:val="00764840"/>
    <w:rsid w:val="007B09FA"/>
    <w:rsid w:val="00880DCE"/>
    <w:rsid w:val="009506C7"/>
    <w:rsid w:val="009D10D6"/>
    <w:rsid w:val="00A26F56"/>
    <w:rsid w:val="00AD1F5D"/>
    <w:rsid w:val="00B91DE3"/>
    <w:rsid w:val="00C34D4F"/>
    <w:rsid w:val="00CF4B20"/>
    <w:rsid w:val="00D040B1"/>
    <w:rsid w:val="00D20CE5"/>
    <w:rsid w:val="00D8762F"/>
    <w:rsid w:val="00DB03B8"/>
    <w:rsid w:val="00DD587C"/>
    <w:rsid w:val="00E7772A"/>
    <w:rsid w:val="00F2651F"/>
    <w:rsid w:val="00FE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AF"/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qFormat/>
    <w:rsid w:val="000009AF"/>
    <w:pPr>
      <w:keepNext/>
      <w:widowControl w:val="0"/>
      <w:suppressAutoHyphens/>
      <w:spacing w:after="120" w:line="240" w:lineRule="auto"/>
      <w:outlineLvl w:val="0"/>
    </w:pPr>
    <w:rPr>
      <w:rFonts w:ascii="Times New Roman" w:eastAsia="Arial Unicode MS" w:hAnsi="Times New Roman" w:cs="Times New Roman"/>
      <w:b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48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48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0009AF"/>
    <w:rPr>
      <w:rFonts w:ascii="Times New Roman" w:eastAsia="Arial Unicode MS" w:hAnsi="Times New Roman" w:cs="Times New Roman"/>
      <w:b/>
      <w:color w:val="auto"/>
      <w:sz w:val="28"/>
      <w:szCs w:val="28"/>
    </w:rPr>
  </w:style>
  <w:style w:type="character" w:customStyle="1" w:styleId="apple-converted-space">
    <w:name w:val="apple-converted-space"/>
    <w:basedOn w:val="a0"/>
    <w:rsid w:val="000009AF"/>
  </w:style>
  <w:style w:type="table" w:styleId="a3">
    <w:name w:val="Table Grid"/>
    <w:basedOn w:val="a1"/>
    <w:uiPriority w:val="59"/>
    <w:rsid w:val="000009A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009AF"/>
    <w:pPr>
      <w:ind w:left="720"/>
      <w:contextualSpacing/>
    </w:pPr>
  </w:style>
  <w:style w:type="paragraph" w:styleId="a5">
    <w:name w:val="No Spacing"/>
    <w:uiPriority w:val="1"/>
    <w:qFormat/>
    <w:rsid w:val="000009AF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</w:rPr>
  </w:style>
  <w:style w:type="paragraph" w:styleId="a6">
    <w:name w:val="Body Text"/>
    <w:basedOn w:val="a"/>
    <w:link w:val="a7"/>
    <w:uiPriority w:val="99"/>
    <w:semiHidden/>
    <w:unhideWhenUsed/>
    <w:rsid w:val="000009A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09AF"/>
    <w:rPr>
      <w:rFonts w:asciiTheme="minorHAnsi" w:hAnsiTheme="minorHAnsi" w:cstheme="minorBidi"/>
      <w:color w:val="auto"/>
      <w:sz w:val="22"/>
      <w:szCs w:val="22"/>
    </w:rPr>
  </w:style>
  <w:style w:type="paragraph" w:styleId="a8">
    <w:name w:val="Block Text"/>
    <w:basedOn w:val="a"/>
    <w:rsid w:val="000009AF"/>
    <w:pPr>
      <w:tabs>
        <w:tab w:val="left" w:pos="4395"/>
      </w:tabs>
      <w:spacing w:after="0" w:line="360" w:lineRule="auto"/>
      <w:ind w:left="4536" w:right="43"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9">
    <w:name w:val="Normal (Web)"/>
    <w:basedOn w:val="a"/>
    <w:rsid w:val="000009AF"/>
    <w:pPr>
      <w:spacing w:before="100" w:beforeAutospacing="1" w:after="100" w:afterAutospacing="1" w:line="195" w:lineRule="atLeast"/>
    </w:pPr>
    <w:rPr>
      <w:rFonts w:ascii="Tahoma" w:eastAsia="Times New Roman" w:hAnsi="Tahoma" w:cs="Tahoma"/>
      <w:sz w:val="18"/>
      <w:szCs w:val="18"/>
      <w:lang w:eastAsia="ru-RU"/>
    </w:rPr>
  </w:style>
  <w:style w:type="character" w:styleId="aa">
    <w:name w:val="Strong"/>
    <w:basedOn w:val="a0"/>
    <w:qFormat/>
    <w:rsid w:val="000009AF"/>
    <w:rPr>
      <w:b/>
      <w:bCs/>
    </w:rPr>
  </w:style>
  <w:style w:type="paragraph" w:styleId="ab">
    <w:name w:val="footer"/>
    <w:basedOn w:val="a"/>
    <w:link w:val="ac"/>
    <w:uiPriority w:val="99"/>
    <w:unhideWhenUsed/>
    <w:rsid w:val="0000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09AF"/>
    <w:rPr>
      <w:rFonts w:asciiTheme="minorHAnsi" w:hAnsiTheme="minorHAnsi" w:cstheme="minorBidi"/>
      <w:color w:val="auto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0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09AF"/>
    <w:rPr>
      <w:rFonts w:ascii="Tahoma" w:hAnsi="Tahoma" w:cs="Tahoma"/>
      <w:color w:val="auto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C34D4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34D4F"/>
    <w:rPr>
      <w:rFonts w:asciiTheme="minorHAnsi" w:hAnsiTheme="minorHAnsi" w:cstheme="minorBidi"/>
      <w:color w:val="auto"/>
      <w:sz w:val="22"/>
      <w:szCs w:val="22"/>
    </w:rPr>
  </w:style>
  <w:style w:type="character" w:styleId="af1">
    <w:name w:val="Hyperlink"/>
    <w:basedOn w:val="a0"/>
    <w:uiPriority w:val="99"/>
    <w:semiHidden/>
    <w:unhideWhenUsed/>
    <w:rsid w:val="006545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hyperlink" Target="http://1septemb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12" Type="http://schemas.openxmlformats.org/officeDocument/2006/relationships/hyperlink" Target="http://www.openclass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dsovet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9834710743801656"/>
          <c:y val="4.6376811594202899E-2"/>
          <c:w val="0.75702479338843276"/>
          <c:h val="0.78550724637681169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млрд.руб.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 w="25407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2009 г.</c:v>
                </c:pt>
                <c:pt idx="1">
                  <c:v>2010 г.</c:v>
                </c:pt>
                <c:pt idx="2">
                  <c:v>2011 г.</c:v>
                </c:pt>
                <c:pt idx="3">
                  <c:v>2012 г.</c:v>
                </c:pt>
                <c:pt idx="4">
                  <c:v>2013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21.7</c:v>
                </c:pt>
                <c:pt idx="1">
                  <c:v>183.6</c:v>
                </c:pt>
                <c:pt idx="2">
                  <c:v>298</c:v>
                </c:pt>
                <c:pt idx="3">
                  <c:v>332</c:v>
                </c:pt>
                <c:pt idx="4">
                  <c:v>403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 w="25407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2009 г.</c:v>
                </c:pt>
                <c:pt idx="1">
                  <c:v>2010 г.</c:v>
                </c:pt>
                <c:pt idx="2">
                  <c:v>2011 г.</c:v>
                </c:pt>
                <c:pt idx="3">
                  <c:v>2012 г.</c:v>
                </c:pt>
                <c:pt idx="4">
                  <c:v>2013 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 w="25407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2009 г.</c:v>
                </c:pt>
                <c:pt idx="1">
                  <c:v>2010 г.</c:v>
                </c:pt>
                <c:pt idx="2">
                  <c:v>2011 г.</c:v>
                </c:pt>
                <c:pt idx="3">
                  <c:v>2012 г.</c:v>
                </c:pt>
                <c:pt idx="4">
                  <c:v>2013 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hape val="box"/>
        <c:axId val="75451392"/>
        <c:axId val="75502336"/>
        <c:axId val="0"/>
      </c:bar3DChart>
      <c:catAx>
        <c:axId val="754513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8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502336"/>
        <c:crosses val="autoZero"/>
        <c:auto val="1"/>
        <c:lblAlgn val="ctr"/>
        <c:lblOffset val="100"/>
      </c:catAx>
      <c:valAx>
        <c:axId val="75502336"/>
        <c:scaling>
          <c:orientation val="minMax"/>
        </c:scaling>
        <c:axPos val="l"/>
        <c:majorGridlines>
          <c:spPr>
            <a:ln w="9528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tickLblPos val="nextTo"/>
        <c:spPr>
          <a:noFill/>
          <a:ln>
            <a:solidFill>
              <a:srgbClr val="0070C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451392"/>
        <c:crosses val="autoZero"/>
        <c:crossBetween val="between"/>
      </c:valAx>
      <c:spPr>
        <a:noFill/>
        <a:ln w="25407">
          <a:noFill/>
        </a:ln>
      </c:spPr>
    </c:plotArea>
    <c:legend>
      <c:legendPos val="r"/>
      <c:legendEntry>
        <c:idx val="1"/>
        <c:delete val="1"/>
      </c:legendEntry>
      <c:legendEntry>
        <c:idx val="0"/>
        <c:delete val="1"/>
      </c:legendEntry>
      <c:layout>
        <c:manualLayout>
          <c:xMode val="edge"/>
          <c:yMode val="edge"/>
          <c:x val="0"/>
          <c:y val="0.45797101449275368"/>
          <c:w val="0.14876033057851296"/>
          <c:h val="8.115942028985520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chemeClr val="accent3">
            <a:lumMod val="0"/>
            <a:lumOff val="100000"/>
          </a:schemeClr>
        </a:gs>
        <a:gs pos="35000">
          <a:schemeClr val="accent3">
            <a:lumMod val="0"/>
            <a:lumOff val="100000"/>
          </a:schemeClr>
        </a:gs>
        <a:gs pos="100000">
          <a:schemeClr val="accent3">
            <a:lumMod val="100000"/>
          </a:schemeClr>
        </a:gs>
      </a:gsLst>
      <a:path path="circle">
        <a:fillToRect l="50000" t="-80000" r="50000" b="180000"/>
      </a:path>
      <a:tileRect/>
    </a:gradFill>
    <a:ln w="9528" cap="flat" cmpd="sng" algn="ctr">
      <a:gradFill>
        <a:gsLst>
          <a:gs pos="0">
            <a:schemeClr val="accent1">
              <a:lumMod val="5000"/>
              <a:lumOff val="95000"/>
            </a:schemeClr>
          </a:gs>
          <a:gs pos="74000">
            <a:schemeClr val="accent1">
              <a:lumMod val="45000"/>
              <a:lumOff val="55000"/>
            </a:schemeClr>
          </a:gs>
          <a:gs pos="83000">
            <a:schemeClr val="accent1">
              <a:lumMod val="45000"/>
              <a:lumOff val="55000"/>
            </a:schemeClr>
          </a:gs>
          <a:gs pos="100000">
            <a:schemeClr val="accent1">
              <a:lumMod val="30000"/>
              <a:lumOff val="70000"/>
            </a:schemeClr>
          </a:gs>
        </a:gsLst>
        <a:lin ang="5400000" scaled="1"/>
      </a:gra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16</Pages>
  <Words>3359</Words>
  <Characters>19151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2014-06-26T05:08:00Z</dcterms:created>
  <dcterms:modified xsi:type="dcterms:W3CDTF">2017-10-01T15:39:00Z</dcterms:modified>
</cp:coreProperties>
</file>